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7C" w:rsidRDefault="0030007C" w:rsidP="0030007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17 июля 2019 № 111 "О внесении изменений в постановление Администрации Щетинского сельсовета Курского района Курской области от 18.02.2010 № 37 «Об утверждении Порядка проведения антикоррупционной экспертизы нормативных правовых актов органов местного самоуправления Щетинского сельсовета Курского района Курской области»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 ЩЕТИНСКОГО СЕЛЬСОВЕТА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ПОСТАНОВЛЕНИЕ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 17 июля 2019 № 111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внесении изменений в постановление Администрации Щетинского сельсовета Курского района Курской области от 18.02.2010 № 37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«Об утверждении Порядка проведения антикоррупционной экспертизы нормативных правовых актов органов местного самоуправления Щетинского сельсовета Курского района Курской области»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          </w:t>
      </w:r>
      <w:proofErr w:type="gramStart"/>
      <w:r>
        <w:rPr>
          <w:color w:val="000000"/>
          <w:sz w:val="27"/>
          <w:szCs w:val="27"/>
        </w:rPr>
        <w:t>Рассмотрев Протест Прокуратуры Курского района Курской области № 90-2019 от 28.06. 2019 на  Порядок проведения антикоррупционной экспертизы нормативно правовых актов органов местного самоуправления Щетинского сельсовета Курского района утвержденный постановлением Щетинского сельсовета Курского района Курской области от 18.02.2010 г. № 37 (в ред. Постановления Щетинского сельсовета от 01.07.2010 № 148)  и в соответствии с Федеральным законом от 25.12.2008 N 273-ФЗ "О противодействии коррупции", Федеральным</w:t>
      </w:r>
      <w:proofErr w:type="gramEnd"/>
      <w:r>
        <w:rPr>
          <w:color w:val="000000"/>
          <w:sz w:val="27"/>
          <w:szCs w:val="27"/>
        </w:rPr>
        <w:t xml:space="preserve"> законом от 17.07.2009 N 172-ФЗ "Об антикоррупционной экспертизе нормативных правовых актов и проектов нормативных правовых актов", Уставом муниципального образования «Щетинский сельсовет» Курского района Курской области, Администрация Щетинского сельсовета Курского района ПОСТАНОВЛЯЕТ: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Внести в Постановление Администрации Щетинского сельсовета Курского района Курской области от 18 февраля 2010 г. № 37 «Об утверждении Порядка проведения антикоррупционной экспертизы нормативных правовых актов органов местного самоуправления </w:t>
      </w:r>
      <w:r>
        <w:rPr>
          <w:color w:val="000000"/>
          <w:sz w:val="27"/>
          <w:szCs w:val="27"/>
        </w:rPr>
        <w:lastRenderedPageBreak/>
        <w:t>Щетинского сельсовета Курского района Курской области» следующие изменения: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   Порядок проведения антикоррупционной экспертизы нормативных правовых актов органов местного самоуправления Щетинского сельсовета Курского района Курской области изложить в новой редакции (прилагается).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  3. Настоящее постановление вступает в силу со дня его подписания и подлежит обнародованию.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 Глава Щетинского сельсовета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 Курского района                                                                           С.А. Томатин</w:t>
      </w:r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Щетинского сельсовета</w:t>
      </w:r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</w:t>
      </w:r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№ 37 от «18» февраля 2010 года</w:t>
      </w:r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(в редакции Постановления Администрации Щетинского</w:t>
      </w:r>
      <w:proofErr w:type="gramEnd"/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сельсовета Курского района № 111 от 17 июля 2019 г.)</w:t>
      </w:r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Порядок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проведения антикоррупционной экспертизы нормативных правовых актов, проектов нормативных правовых актов, </w:t>
      </w:r>
      <w:r>
        <w:rPr>
          <w:rStyle w:val="a4"/>
          <w:color w:val="000000"/>
          <w:sz w:val="27"/>
          <w:szCs w:val="27"/>
        </w:rPr>
        <w:lastRenderedPageBreak/>
        <w:t>принимаемых Администрацией Щетинского сельсовета Курского района и Собранием депутатов Щетинского сельсовета Курского района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I.              Общие положения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</w:t>
      </w:r>
      <w:proofErr w:type="gramStart"/>
      <w:r>
        <w:rPr>
          <w:color w:val="000000"/>
          <w:sz w:val="27"/>
          <w:szCs w:val="27"/>
        </w:rPr>
        <w:t>Настоящий Порядок разработан в соответствии с федеральными законами от 25 декабря 2008 г. № 273-ФЗ "О противодействии коррупции", от 17 июля 2009 г. № 172-ФЗ "Об антикоррупционной экспертизе нормативных правовых актов и проектов нормативных правовых актов" и устанавливает порядок проведения антикоррупционной экспертизы проектов НПА и НПА Администрации Щетинского сельсовета Курского района, порядок и срок подготовки заключений, составляемых при проведении антикоррупционной экспертизы.</w:t>
      </w:r>
      <w:proofErr w:type="gramEnd"/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Под антикоррупционной экспертизой проектов НПА и НПА (далее - антикоррупционная экспертиза) для целей настоящего Порядка понимается деятельность, направленная на выявление в НПА или проектах НПА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II.            Порядок и сроки проведения антикоррупционной экспертизы проектов НПА, НПА по направлениям деятельности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</w:t>
      </w:r>
      <w:proofErr w:type="gramStart"/>
      <w:r>
        <w:rPr>
          <w:color w:val="000000"/>
          <w:sz w:val="27"/>
          <w:szCs w:val="27"/>
        </w:rPr>
        <w:t>Антикоррупционная экспертиза проектов НПА и НПА по направлениям деятельности проводится при проведении правовой экспертизы специалистами Администрации Щетинского сельсовета Курского района согласно Методике проведения антикоррупционной экспертизы НПА и проектов НПА, утвержденной постановлением Правительства Российской Федерации от 26 февраля 2010 г. № 96 "Об антикоррупционной экспертизе нормативных правовых актов и проектов нормативных правовых актов".</w:t>
      </w:r>
      <w:proofErr w:type="gramEnd"/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Антикоррупционная экспертиза проектов НПА и НПА по направлениям деятельности проводится в течение 5 рабочих дней.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Выявленные в проекте НПА и НПА по направлениям деятельности коррупциогенные факторы отражаются в заключении по форме согласно приложению к настоящему Порядку.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В заключении отражаются следующие сведения: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дата заключения;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реквизиты проекта НПА (наименование вида документа, наименование проекта НПА);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выявленные положения проекта НПА,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перечень выявленных коррупциогенных факторов;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предложения по устранению коррупциогенных факторов.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должность, подпись, расшифровка подписи лица, которое провело антикоррупционную экспертизу.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заключении также отражаются возможные негативные последствия сохранения в проекте НПА выявленных коррупциогенных факторов.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Заключение подлежит рассмотрению лицом, подготовившим проект НПА.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В случае возникновения разногласий проект НПА с заключением предварительно рассматривается на заседании рабочей группы.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По результатам рассмотрения заключения рабочей группой принимается решение о внесении изменений в проект НПА, либо об отсутствии необходимости внесения изменений в проект НПА.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III. Порядок и сроки проведения антикоррупционной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экспертизы НПА и проектов НПА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 </w:t>
      </w:r>
      <w:proofErr w:type="gramStart"/>
      <w:r>
        <w:rPr>
          <w:color w:val="000000"/>
          <w:sz w:val="27"/>
          <w:szCs w:val="27"/>
        </w:rPr>
        <w:t>Антикоррупционная экспертиза действующих НПА осуществляется в соответствии с Методикой проведения антикоррупционной экспертизы НПА и проектов НПА, утвержденной постановлением Правительства Российской Федерации от 26 февраля 2010 г. № 96 "Об антикоррупционной экспертизе нормативных правовых актов и проектов нормативных правовых актов", специалистом Администрации Щетинского сельсовета Курского района, осуществляющим правовую экспертизу проектов НПА, НПА по направлениям деятельности.</w:t>
      </w:r>
      <w:proofErr w:type="gramEnd"/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3.2. </w:t>
      </w:r>
      <w:proofErr w:type="gramStart"/>
      <w:r>
        <w:rPr>
          <w:color w:val="000000"/>
          <w:sz w:val="27"/>
          <w:szCs w:val="27"/>
        </w:rPr>
        <w:t>Выявленные в НПА коррупциогенные факторы отражаются в заключении, по составляемом по форме согласно приложению к настоящему Порядку.</w:t>
      </w:r>
      <w:proofErr w:type="gramEnd"/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В заключении отражаются: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дата заключения;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реквизиты НПА (наименование вида документа, дата, регистрационный номер и наименование НПА);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-выявленные положения НПА, способствующие созданию условий для проявления коррупции, с указанием структурных единиц документа (раздела, подраздела, пункта, подпункта, абзаца);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перечень выявленных коррупциогенных факторов;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предложения по устранению коррупциогенных факторов.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должность, подпись, расшифровка подписи лица, которое провело антикоррупционную экспертизу.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заключении также отражаются возможные негативные последствия сохранения в НПА выявленных коррупциогенных факторов.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Заключение подписывается лицом, проводившим антикоррупционную экспертизу, и направляется Главе Щетинского сельсовета Курского района для рассмотрения и принятия мер.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IV. Порядок проведения </w:t>
      </w:r>
      <w:proofErr w:type="gramStart"/>
      <w:r>
        <w:rPr>
          <w:rStyle w:val="a4"/>
          <w:color w:val="000000"/>
          <w:sz w:val="27"/>
          <w:szCs w:val="27"/>
        </w:rPr>
        <w:t>независимой</w:t>
      </w:r>
      <w:proofErr w:type="gramEnd"/>
      <w:r>
        <w:rPr>
          <w:rStyle w:val="a4"/>
          <w:color w:val="000000"/>
          <w:sz w:val="27"/>
          <w:szCs w:val="27"/>
        </w:rPr>
        <w:t xml:space="preserve"> антикоррупционной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экспертизы НПА (проектов)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Независимая антикоррупционная экспертиза НПА (проектов) (далее - независимая антикоррупционная экспертиза) проводится юридическими лицами или физическими лицами, аккредитованными Министерством юстиции Российской Федерации в качестве независимых экспертов антикоррупционной экспертизы НПА и проектов НПА, в соответствии с Методикой.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4.2. Для проведения независимой антикоррупционной экспертизы специалист Администрации Щетинского сельсовета Курского района обеспечивает их размещение в установленном порядке на официальном сайте Администрации </w:t>
      </w:r>
      <w:r>
        <w:rPr>
          <w:color w:val="000000"/>
          <w:sz w:val="27"/>
          <w:szCs w:val="27"/>
        </w:rPr>
        <w:lastRenderedPageBreak/>
        <w:t>Щетинского сельсовета Курского района  http://klukva.rkursk.ru// в сети Интернет.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При размещении НПА (проектов) для проведения независимой антикоррупционной экспертизы на сайте Администрации Щетинского сельсовета Курского района  указываются адрес электронной почты для направления экспертных заключений, даты начала и окончания приема заключений по результатам независимой антикоррупционной экспертизы.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Срок проведения независимой антикоррупционной экспертизы при размещении НПА (проектов) на официальном сайте Администрации Щетинского сельсовета Курского района  в сети Интернет составляет семь рабочих дней.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 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4.6. В заключении по результатам независимой антикоррупционной экспертизы должны быть указаны выявленные в НПА (проекте) коррупциогенные факторы и предложены способы их устранения.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4.7. Заключение, составленное по результатам независимой антикоррупционной экспертизы, носит рекомендательный характер и подлежит обязательному рассмотрению Администрацией Щетинского сельсовета Курского района 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4.8. В тридцатидневный срок со дня получения заключения независимой антикоррупционной экспертизы специалистом, проводившим независимую антикоррупционную экспертизу данного НПА (проекта), готовится проект мотивированного ответа и предоставляется на подпись Главе Щетинского сельсовета Курского района, за исключением случаев, когда в заключени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независимой антикоррупционной экспертизы отсутствуют предложения о способе устранения выявленных коррупциогенных факторов.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4.9.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гражданами, имеющими неснятую или непогашенную судимость;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proofErr w:type="gramEnd"/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гражданами, осуществляющими деятельность в федеральных органах исполнительной власти, иных государственных органах и организациях, </w:t>
      </w:r>
      <w:r>
        <w:rPr>
          <w:color w:val="000000"/>
          <w:sz w:val="27"/>
          <w:szCs w:val="27"/>
        </w:rPr>
        <w:lastRenderedPageBreak/>
        <w:t>органах государственной власти субъектов Российской Федерации, органов местного самоуправления;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международными и иностранными организациями;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некоммерческими организациями, выполняющими функции иностранного агента.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30007C" w:rsidRDefault="0030007C" w:rsidP="0030007C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                    к Порядку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ЗАКЛЮЧЕНИЕ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проведения антикоррупционной экспертизы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(вид и наименование НПА (проекта НПА), регистрационный номер и дата принятия НПА)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(дата)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3053"/>
        <w:gridCol w:w="3026"/>
        <w:gridCol w:w="2378"/>
      </w:tblGrid>
      <w:tr w:rsidR="0030007C" w:rsidTr="003000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</w:pPr>
            <w:r>
              <w:t>Коррупциогенный фактор*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</w:pPr>
            <w:r>
              <w:t>Положения НПА (проекта НПА), в которых выявлены коррупциогенные факторы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</w:pPr>
            <w:r>
              <w:t xml:space="preserve">Предложения и рекомендации о способах устранения в НПА, проекте НПА выявленных коррупциогенных </w:t>
            </w:r>
            <w:r>
              <w:lastRenderedPageBreak/>
              <w:t>факторов</w:t>
            </w:r>
          </w:p>
        </w:tc>
      </w:tr>
      <w:tr w:rsidR="0030007C" w:rsidTr="003000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4</w:t>
            </w:r>
          </w:p>
        </w:tc>
      </w:tr>
      <w:tr w:rsidR="0030007C" w:rsidTr="003000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 </w:t>
            </w:r>
          </w:p>
        </w:tc>
      </w:tr>
      <w:tr w:rsidR="0030007C" w:rsidTr="003000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07C" w:rsidRDefault="0030007C">
            <w:pPr>
              <w:pStyle w:val="a3"/>
              <w:jc w:val="center"/>
            </w:pPr>
            <w:r>
              <w:t> </w:t>
            </w:r>
          </w:p>
        </w:tc>
      </w:tr>
    </w:tbl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Должностное лицо, которое провело антикоррупционную экспертизу: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                           ______________________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(должность)                                                       (подпись)                   (И.О. Фамилия)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&lt;*&gt; Коррупциогенные факторы указываются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 (Приложение к Заключению).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0007C" w:rsidRDefault="0030007C" w:rsidP="003000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2430" w:rsidRPr="0030007C" w:rsidRDefault="00A32430" w:rsidP="0030007C"/>
    <w:sectPr w:rsidR="00A32430" w:rsidRPr="0030007C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8E2C8B"/>
    <w:rsid w:val="000F33EF"/>
    <w:rsid w:val="001678D0"/>
    <w:rsid w:val="001D7B16"/>
    <w:rsid w:val="00227FDE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8606AF"/>
    <w:rsid w:val="008B0889"/>
    <w:rsid w:val="008E2C8B"/>
    <w:rsid w:val="009415F1"/>
    <w:rsid w:val="009C112F"/>
    <w:rsid w:val="00A32430"/>
    <w:rsid w:val="00AE195E"/>
    <w:rsid w:val="00B6305F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1723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2017-01-11T06:53:00Z</dcterms:created>
  <dcterms:modified xsi:type="dcterms:W3CDTF">2024-08-26T05:26:00Z</dcterms:modified>
</cp:coreProperties>
</file>