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A6" w:rsidRDefault="00221EA6" w:rsidP="00221EA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25 декабря 2023 года № 234 "Об утверждении Порядка по организации предоставления отдельным катег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риям граждан мер социальной поддержки по приобретению и установке автономных пожарных извещателей"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ПОСТАНОВЛЕНИЕ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 25 декабря 2023 года    №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c"/>
          <w:rFonts w:ascii="Tahoma" w:hAnsi="Tahoma" w:cs="Tahoma"/>
          <w:color w:val="000000"/>
          <w:sz w:val="12"/>
          <w:szCs w:val="12"/>
        </w:rPr>
        <w:t>234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Об утверждении Порядка по организации предоставления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отдельным категориям граждан мер социальной поддержки по приобретению и установке автономных пожарных 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ности», постановлением Правительства Российской Федерации от 16.09.2020 № 1479 «Об утверждении Правил    противопожарного   режима   в    Российской  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    Уставом муниципального     образования  «Щетинский сельсовет» Курского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а   также   в   целях   обеспечения   автономными   пожа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ными извещателями мест постоянного проживания многодетных семей, семей, находящихся в трудной жизненной ситуации, социально опасном положении и одиноко проживающих престарелых граждан, Администрация Щетинского сельсовета Курского района ПОСТАНОВЛЯЕТ:</w:t>
      </w:r>
    </w:p>
    <w:p w:rsidR="00221EA6" w:rsidRDefault="00221EA6" w:rsidP="00221EA6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Утвердить Порядок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приложению, к настоящему постановлению.</w:t>
      </w:r>
    </w:p>
    <w:p w:rsidR="00221EA6" w:rsidRDefault="00221EA6" w:rsidP="00221EA6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Заместителю Главы Администрации Щетинского сельсовета Курского района по экономике и финансам осуществить финансирование мероприятий в установленном порядке в пределах лимитов бюджетных обязательств.</w:t>
      </w:r>
    </w:p>
    <w:p w:rsidR="00221EA6" w:rsidRDefault="00221EA6" w:rsidP="00221EA6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Решение вступает в силу со дня его официального подписания и подлежит официальному опубликованию в газете "Сельская Новь», размещению в информационно-коммуникационной сети Интернет на официальном сайте муниципального образования "Щетинский сельсовет" Курского района Курской области.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 4.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Щетинского сельсовета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                                                                   С.В. Стребков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к Постановлению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Щетинского сельсовета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Курского района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25.12.2023 г. № 234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Порядок по организации предоставления отдельным категориям граждан мер социальной поддержки по приобретению и установке автономных пожарных 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    Настоящий порядок разработан в целях предоставления отдельным</w:t>
      </w:r>
      <w:r>
        <w:rPr>
          <w:rFonts w:ascii="Tahoma" w:hAnsi="Tahoma" w:cs="Tahoma"/>
          <w:color w:val="000000"/>
          <w:sz w:val="12"/>
          <w:szCs w:val="12"/>
        </w:rPr>
        <w:br/>
        <w:t>категориям граждан дополнительной меры социальной поддержки по</w:t>
      </w:r>
      <w:r>
        <w:rPr>
          <w:rFonts w:ascii="Tahoma" w:hAnsi="Tahoma" w:cs="Tahoma"/>
          <w:color w:val="000000"/>
          <w:sz w:val="12"/>
          <w:szCs w:val="12"/>
        </w:rPr>
        <w:br/>
        <w:t>обеспечению мест их постоянного проживания автономными пожарными</w:t>
      </w:r>
      <w:r>
        <w:rPr>
          <w:rFonts w:ascii="Tahoma" w:hAnsi="Tahoma" w:cs="Tahoma"/>
          <w:color w:val="000000"/>
          <w:sz w:val="12"/>
          <w:szCs w:val="12"/>
        </w:rPr>
        <w:br/>
        <w:t>извещателями (далее - социальная поддержка).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  Право на получение социальной поддержки имеют следующие категории граждан (далее - Заявители):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семьи, находящиеся в трудной жизненной ситуации;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семьи, находящиеся в социально опасном положении;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      Мера дополнительной социальной поддержки предоставляется</w:t>
      </w:r>
      <w:r>
        <w:rPr>
          <w:rFonts w:ascii="Tahoma" w:hAnsi="Tahoma" w:cs="Tahoma"/>
          <w:color w:val="000000"/>
          <w:sz w:val="12"/>
          <w:szCs w:val="12"/>
        </w:rPr>
        <w:br/>
        <w:t>однократно в виде приобретения и установки двух автономных пожарных</w:t>
      </w:r>
      <w:r>
        <w:rPr>
          <w:rFonts w:ascii="Tahoma" w:hAnsi="Tahoma" w:cs="Tahoma"/>
          <w:color w:val="000000"/>
          <w:sz w:val="12"/>
          <w:szCs w:val="12"/>
        </w:rPr>
        <w:br/>
        <w:t>извещателей (далее - извещатели) в жилом помещении, являющимся местом</w:t>
      </w:r>
      <w:r>
        <w:rPr>
          <w:rFonts w:ascii="Tahoma" w:hAnsi="Tahoma" w:cs="Tahoma"/>
          <w:color w:val="000000"/>
          <w:sz w:val="12"/>
          <w:szCs w:val="12"/>
        </w:rPr>
        <w:br/>
        <w:t>постоянного проживания Заявителя и не может быть заменена на единовременную денежную выплату.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   Извещатели устанавливаются на безвозмездной основе только в одном</w:t>
      </w:r>
      <w:r>
        <w:rPr>
          <w:rFonts w:ascii="Tahoma" w:hAnsi="Tahoma" w:cs="Tahoma"/>
          <w:color w:val="000000"/>
          <w:sz w:val="12"/>
          <w:szCs w:val="12"/>
        </w:rPr>
        <w:br/>
        <w:t>жилом помещении, являющимся местом постоянного жительства Заявителя.</w:t>
      </w:r>
    </w:p>
    <w:p w:rsidR="00221EA6" w:rsidRDefault="00221EA6" w:rsidP="00221EA6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социальной поддержки осуществляется на основании письменного заявления, составленного по форме согласно приложению 1 к настоящему Порядку (далее - заявление).</w:t>
      </w:r>
    </w:p>
    <w:p w:rsidR="00221EA6" w:rsidRDefault="00221EA6" w:rsidP="00221EA6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 подается в Администрацию Щетинского сельсовета Курского района, к которому прилагаются: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Для многодетных семей, семей, находящихся в трудной жизненной ситуации, в социально опасном положении: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6.1.1.        копии документов, удостоверяющих личность Заявителя и его (ее) супруг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и);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6.1.2.        копия документа, подтверждающего статус многодетной семьи; сведения из отдела социального обеспечения Администрации Курского района Курской обла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ти  о постановке семьи на учет, как находящейся в трудной жизненной ситуации, в социально опасном положении;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6.1.3. копия документа, подтверждающего факт постоянного проживания в жилом помещении семьи: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и) - копия страницы паспорта с штампом о регистрации по месту жительства Заявителя и его (ее) супруга(и);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и) - копия документа, подтве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  Для одиноко проживающих граждан: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6.2.1.      копия документа, удостоверяющая личность Заявителя;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6.2.2.     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6.3.  Для оказания социальной поддержки Администрация Щетинского сельсовета Курского района запрашивает выписку из Единого государственного реестра недвиж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мостина жилое помещение, в котором проживает Заявитель.</w:t>
      </w:r>
      <w:r>
        <w:rPr>
          <w:rFonts w:ascii="Tahoma" w:hAnsi="Tahoma" w:cs="Tahoma"/>
          <w:color w:val="000000"/>
          <w:sz w:val="12"/>
          <w:szCs w:val="12"/>
        </w:rPr>
        <w:br/>
        <w:t>Заявитель вправе представить указанную выписку (документы) по собственной инициативе.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6.4.    Если Заявитель является получателем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мер социальной поддержки отдела социального обеспечения Администрации Курского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    Представленные Заявителем сведения подтверждаются посредством</w:t>
      </w:r>
      <w:r>
        <w:rPr>
          <w:rFonts w:ascii="Tahoma" w:hAnsi="Tahoma" w:cs="Tahoma"/>
          <w:color w:val="000000"/>
          <w:sz w:val="12"/>
          <w:szCs w:val="12"/>
        </w:rPr>
        <w:br/>
        <w:t>дополнительной проверки, проводимой Администрацией Щетинского сельсовета Курского района.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     Администрация Щетинского сельсовета Курского района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  Решение об отказе в предоставлении социальной поддержки принимается в следующих случаях: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9.1.  Заявитель не относится к категориям, указанным в пункте 2 настоящего Порядка;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9.2.    Заявитель не имеет места постоянного жительства на территории</w:t>
      </w:r>
      <w:r>
        <w:rPr>
          <w:rFonts w:ascii="Tahoma" w:hAnsi="Tahoma" w:cs="Tahoma"/>
          <w:color w:val="000000"/>
          <w:sz w:val="12"/>
          <w:szCs w:val="12"/>
        </w:rPr>
        <w:br/>
        <w:t>муниципального образования «Щетинский сельсовет» Курского района Курской области;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9.3.     Повторного обращения Заявителя (его (ее) супруг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и)) о предоставлении меры социальной поддержки в Администрацию Щетинского сельсовета Курского района, в том числе предоставлении социальной поддержки по другому адресу;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9.4.     Заявителем предоставлены неполные сведения и (или) установлен факт недостоверности предоставленных Заявителем сведений для подтверждения необходим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сти оказания социальной поддержки (при отсутствии информации в ЕГРН).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10.    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Приобретение     извещателей     осуществляется Администрацией Щетинского сельсовета Курского района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ных на эти цели</w:t>
      </w:r>
      <w:r>
        <w:rPr>
          <w:rFonts w:ascii="Tahoma" w:hAnsi="Tahoma" w:cs="Tahoma"/>
          <w:color w:val="000000"/>
          <w:sz w:val="12"/>
          <w:szCs w:val="12"/>
        </w:rPr>
        <w:br/>
        <w:t>денежных средств в бюджете муниципального образования</w:t>
      </w:r>
      <w:r>
        <w:rPr>
          <w:rFonts w:ascii="Tahoma" w:hAnsi="Tahoma" w:cs="Tahoma"/>
          <w:color w:val="000000"/>
          <w:sz w:val="12"/>
          <w:szCs w:val="12"/>
        </w:rPr>
        <w:br/>
        <w:t>«Щетинский сельсовет» Курского района Курской области.</w:t>
      </w:r>
      <w:proofErr w:type="gramEnd"/>
    </w:p>
    <w:p w:rsidR="00221EA6" w:rsidRDefault="00221EA6" w:rsidP="00221EA6">
      <w:pPr>
        <w:numPr>
          <w:ilvl w:val="0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Установка извещателей осуществляется специалистом по предупреждению и ликвидации последствий ЧС Щетинского сельсовета Курского района и оформляется актом установки извещателей по форме согласно приложению № 2 к настоящему Порядку.</w:t>
      </w:r>
    </w:p>
    <w:p w:rsidR="00221EA6" w:rsidRDefault="00221EA6" w:rsidP="00221EA6">
      <w:pPr>
        <w:numPr>
          <w:ilvl w:val="0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 Курского района предварительно согласовывает с Заявителем день установки извещателей.</w:t>
      </w:r>
    </w:p>
    <w:p w:rsidR="00221EA6" w:rsidRDefault="00221EA6" w:rsidP="00221EA6">
      <w:pPr>
        <w:numPr>
          <w:ilvl w:val="1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утраты пожарные извещатели повторно не устанавливаются.</w:t>
      </w:r>
    </w:p>
    <w:p w:rsidR="00221EA6" w:rsidRDefault="00221EA6" w:rsidP="00221EA6">
      <w:pPr>
        <w:numPr>
          <w:ilvl w:val="1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Копия акта установки извещателей в течение 10 рабочих дней со дня его подписания Заявителем приобщается к пакету документов Заявителя, а также вносится в базу данных Администрации Щетинского сельсовета Курского района.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16. Отказ гражданина и семьи от установки автономных пожарных</w:t>
      </w:r>
      <w:r>
        <w:rPr>
          <w:rFonts w:ascii="Tahoma" w:hAnsi="Tahoma" w:cs="Tahoma"/>
          <w:color w:val="000000"/>
          <w:sz w:val="12"/>
          <w:szCs w:val="12"/>
        </w:rPr>
        <w:br/>
        <w:t>извещателей оформляется заявлением в соответствии с приложением № 3 к</w:t>
      </w:r>
      <w:r>
        <w:rPr>
          <w:rFonts w:ascii="Tahoma" w:hAnsi="Tahoma" w:cs="Tahoma"/>
          <w:color w:val="000000"/>
          <w:sz w:val="12"/>
          <w:szCs w:val="12"/>
        </w:rPr>
        <w:br/>
        <w:t>настоящему Порядку.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Порядку предоставления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отдельным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категориям граждан мер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социальной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поддержки по приобретению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установке автономных пожарных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   (наименование уполномоченного органа)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   имя,   отчество,  дата рождения Заявителя)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Паспорт______________________________________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кем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выдан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выдачи___________________________________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 регистрации по месту жительства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регистрации по месту жительства_____________________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снилс___________________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телефон 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 электронной почты______________________________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ЗАЯВЛЕНИЕ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 предоставлении социальной поддержки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 приобретению и установке автономных пожарных 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Прошу приобрести и установить автономные пожарные извещатели в количестве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двух единиц (наименование уполномоченного органа)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для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(указать категорию: многодетная семья, семья, находящаяся в трудной жизненной ситуации, социально опасном положении, одиноко проживающий престарелый гражд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нин) Установку автономных пожарных из вещателей прошу осуществить по адресу: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Я  даю  свое  согласие  на  обработку  в  установленном  порядке  (наименование уполномоченного органа) моих персональных данных.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Приложение: ____________________________________________________________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(указать прилагаемые документы)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"___ " __________  20   года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/_________________________________________ /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(подпись Заявителя)                         (расшифровка подписи Заявителя)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регистрации; "________ " ___________ 20___ года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№  регистрации____________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/___________________/____________________________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(подпись специалиста)  (расшифровка подписи специалиста)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Приложение № 2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Порядку предоставления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отдельным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                                              категориям граждан мер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социальной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 поддержки по приобретению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                                                                                     и установке автономных пожарных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АКТ                                      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установки автономных пожарных  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Муниципальное образование «Щетинский сельсовет»      «__ » _________ 20____ года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уполномоченного органа) в лице 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(при наличии) специалиста)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установил______________________________________________________________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(при наличии) Заявителя)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паспорт______________________ серия N 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выдан________________________________________________________________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автономные пожарные извещатели в количестве двух единиц в жилом помещении,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расположенном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адресу: __________________________________________________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 ознакомлен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Заявителя) с техническими характеристиками передаваемого устройства, недостатков не обнаружил.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Автономные  пожарные извещатели передаются в безвозмездное бессрочное</w:t>
      </w:r>
      <w:r>
        <w:rPr>
          <w:rFonts w:ascii="Tahoma" w:hAnsi="Tahoma" w:cs="Tahoma"/>
          <w:color w:val="000000"/>
          <w:sz w:val="12"/>
          <w:szCs w:val="12"/>
        </w:rPr>
        <w:br/>
        <w:t>пользование Заявителя, который обязуется самостоятельно осуществлять их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lastRenderedPageBreak/>
        <w:t>техническое обслуживание и содержание.</w:t>
      </w:r>
      <w:r>
        <w:rPr>
          <w:rFonts w:ascii="Tahoma" w:hAnsi="Tahoma" w:cs="Tahoma"/>
          <w:color w:val="000000"/>
          <w:sz w:val="12"/>
          <w:szCs w:val="12"/>
        </w:rPr>
        <w:br/>
        <w:t>Вместе с устройством передаются также 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Примечания: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установки автономных пожарных извещателей стороны претензий не имеют.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Принял:                                                                                                Выдал: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                                                                             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(подпись Заявителя)                                              (подпись специалиста)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/_________________________ /                           /_____________________________/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(расшифровка подписи)                                                  (расшифровка подписи)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«»_______________ 20   года                               "    " ________________ 20____ года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 Приложение № 3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Порядку предоставления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отдельным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                                                категориям граждан мер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социальной</w:t>
      </w:r>
      <w:proofErr w:type="gramEnd"/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 поддержки по приобретению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 и установке автономных пожарных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                                            извещателей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В Администрацию Щетинского сельсовета Курского района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(ФИО заявителя)__________________________________________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зарегистрированного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(ой) по адресу: 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рождения _________________________________________________________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паспорт: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серия ____________________________________________________  N 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выдан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(когда и кем)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контактный телефон ____________________________________________________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Я, _____________________________________________________________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(Ф.И.О.)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установки автономных дымовых пожарных извещателей на безвозмездной основе в целях обеспечения пожарной безопасности в принадлежащем мне (моей семье)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жилом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помещении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адресу: ________________________________________________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отказываюсь.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Мне   разъяснены  требования  пожарной  безопасности, предусмотренные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Федеральным законом Российской Федерации от 21.12.1994 N 69-ФЗ.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заявителя "_____ " ________ 20____ г.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 принял "_____ " _________ 20____ г.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               ________________                                     _____________</w:t>
      </w:r>
    </w:p>
    <w:p w:rsidR="00221EA6" w:rsidRDefault="00221EA6" w:rsidP="00221E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(должность специалиста)                                        подпись                                  (Ф.И.О.)</w:t>
      </w:r>
    </w:p>
    <w:p w:rsidR="001C7D3C" w:rsidRPr="00221EA6" w:rsidRDefault="001C7D3C" w:rsidP="00221EA6">
      <w:pPr>
        <w:rPr>
          <w:szCs w:val="16"/>
        </w:rPr>
      </w:pPr>
    </w:p>
    <w:sectPr w:rsidR="001C7D3C" w:rsidRPr="00221EA6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C0" w:rsidRDefault="004B01C0" w:rsidP="00D54FB2">
      <w:r>
        <w:separator/>
      </w:r>
    </w:p>
  </w:endnote>
  <w:endnote w:type="continuationSeparator" w:id="0">
    <w:p w:rsidR="004B01C0" w:rsidRDefault="004B01C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C0" w:rsidRDefault="004B01C0" w:rsidP="00D54FB2">
      <w:r>
        <w:separator/>
      </w:r>
    </w:p>
  </w:footnote>
  <w:footnote w:type="continuationSeparator" w:id="0">
    <w:p w:rsidR="004B01C0" w:rsidRDefault="004B01C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21EA6">
        <w:rPr>
          <w:noProof/>
        </w:rPr>
        <w:t>3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1C0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FB34-C0E5-4AED-9101-F5BB4546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97</cp:revision>
  <cp:lastPrinted>2019-04-17T05:45:00Z</cp:lastPrinted>
  <dcterms:created xsi:type="dcterms:W3CDTF">2017-04-04T05:50:00Z</dcterms:created>
  <dcterms:modified xsi:type="dcterms:W3CDTF">2024-08-29T07:19:00Z</dcterms:modified>
</cp:coreProperties>
</file>