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2AC" w:rsidRDefault="000F62AC" w:rsidP="000F62AC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Правила пожарной безопасности при сжигании мусора на участке</w:t>
      </w:r>
    </w:p>
    <w:p w:rsidR="000F62AC" w:rsidRDefault="000F62AC" w:rsidP="000F62A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Каковы правила пожарной безопасности при сжигании мусора на участке?</w:t>
      </w:r>
    </w:p>
    <w:p w:rsidR="000F62AC" w:rsidRDefault="000F62AC" w:rsidP="000F62A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tbl>
      <w:tblPr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360"/>
      </w:tblGrid>
      <w:tr w:rsidR="000F62AC" w:rsidTr="000F62AC">
        <w:trPr>
          <w:tblCellSpacing w:w="0" w:type="dxa"/>
        </w:trPr>
        <w:tc>
          <w:tcPr>
            <w:tcW w:w="9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F62AC" w:rsidRDefault="000F62AC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При сжигании мусора на участке должны быть соблюдены требования к обустройству места или емкости для сжигания, расстоянию до ближайшего объекта, хвойного или лис</w:t>
            </w:r>
            <w:r>
              <w:rPr>
                <w:sz w:val="12"/>
                <w:szCs w:val="12"/>
              </w:rPr>
              <w:t>т</w:t>
            </w:r>
            <w:r>
              <w:rPr>
                <w:sz w:val="12"/>
                <w:szCs w:val="12"/>
              </w:rPr>
              <w:t>венного леса. Нарушение требований пожарной безопасности чаще всего влечет административный штраф.</w:t>
            </w:r>
          </w:p>
        </w:tc>
      </w:tr>
    </w:tbl>
    <w:p w:rsidR="000F62AC" w:rsidRDefault="000F62AC" w:rsidP="000F62A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Правообладатели земельных участков, расположенных в границах населенных пунктов и на территориях общего пользования вне границ населенных пунктов, правоо</w:t>
      </w:r>
      <w:r>
        <w:rPr>
          <w:rFonts w:ascii="Tahoma" w:hAnsi="Tahoma" w:cs="Tahoma"/>
          <w:color w:val="000000"/>
          <w:sz w:val="12"/>
          <w:szCs w:val="12"/>
        </w:rPr>
        <w:t>б</w:t>
      </w:r>
      <w:r>
        <w:rPr>
          <w:rFonts w:ascii="Tahoma" w:hAnsi="Tahoma" w:cs="Tahoma"/>
          <w:color w:val="000000"/>
          <w:sz w:val="12"/>
          <w:szCs w:val="12"/>
        </w:rPr>
        <w:t xml:space="preserve">ладатели территории садоводства или огородничества, обязаны производить своевременную уборку мусора, сухой растительности и покос травы. Правообладатели участков сельскохозяйственного назначения (далее также -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сельхозучастки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>) должны предпринимать меры по защите сельскохозяйственных угодий от зарастания сорной растительностью и по своевременному сенокошению (</w:t>
      </w:r>
      <w:hyperlink r:id="rId8" w:history="1">
        <w:r>
          <w:rPr>
            <w:rStyle w:val="a6"/>
            <w:rFonts w:ascii="Tahoma" w:hAnsi="Tahoma" w:cs="Tahoma"/>
            <w:color w:val="33A6E3"/>
            <w:sz w:val="12"/>
            <w:szCs w:val="12"/>
          </w:rPr>
          <w:t>п. п. 67</w:t>
        </w:r>
      </w:hyperlink>
      <w:r>
        <w:rPr>
          <w:rFonts w:ascii="Tahoma" w:hAnsi="Tahoma" w:cs="Tahoma"/>
          <w:color w:val="000000"/>
          <w:sz w:val="12"/>
          <w:szCs w:val="12"/>
        </w:rPr>
        <w:t>, </w:t>
      </w:r>
      <w:hyperlink r:id="rId9" w:history="1">
        <w:r>
          <w:rPr>
            <w:rStyle w:val="a6"/>
            <w:rFonts w:ascii="Tahoma" w:hAnsi="Tahoma" w:cs="Tahoma"/>
            <w:color w:val="33A6E3"/>
            <w:sz w:val="12"/>
            <w:szCs w:val="12"/>
          </w:rPr>
          <w:t>186</w:t>
        </w:r>
      </w:hyperlink>
      <w:r>
        <w:rPr>
          <w:rFonts w:ascii="Tahoma" w:hAnsi="Tahoma" w:cs="Tahoma"/>
          <w:color w:val="000000"/>
          <w:sz w:val="12"/>
          <w:szCs w:val="12"/>
        </w:rPr>
        <w:t> Правил, утв. Постановлением Правительства РФ от 16.09.2020 N 1479).</w:t>
      </w:r>
    </w:p>
    <w:p w:rsidR="000F62AC" w:rsidRDefault="000F62AC" w:rsidP="000F62A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При этом на территориях частных домовладений и на землях общего пользования в населенных пунктах запрещено, в частности, разводить костры и сжигать мусор, траву, листву и иные отходы, кроме мест и (или) способов, установленных органами местного самоуправления. На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сельхозучастках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>, землях запаса и землях населенных пунктов запрещено выжигать сухую траву, стернь, пожнивные остатки (за исключением рисовой соломы) (</w:t>
      </w:r>
      <w:hyperlink r:id="rId10" w:history="1">
        <w:r>
          <w:rPr>
            <w:rStyle w:val="a6"/>
            <w:rFonts w:ascii="Tahoma" w:hAnsi="Tahoma" w:cs="Tahoma"/>
            <w:color w:val="33A6E3"/>
            <w:sz w:val="12"/>
            <w:szCs w:val="12"/>
          </w:rPr>
          <w:t>п. п. 66</w:t>
        </w:r>
      </w:hyperlink>
      <w:r>
        <w:rPr>
          <w:rFonts w:ascii="Tahoma" w:hAnsi="Tahoma" w:cs="Tahoma"/>
          <w:color w:val="000000"/>
          <w:sz w:val="12"/>
          <w:szCs w:val="12"/>
        </w:rPr>
        <w:t>, </w:t>
      </w:r>
      <w:hyperlink r:id="rId11" w:history="1">
        <w:r>
          <w:rPr>
            <w:rStyle w:val="a6"/>
            <w:rFonts w:ascii="Tahoma" w:hAnsi="Tahoma" w:cs="Tahoma"/>
            <w:color w:val="33A6E3"/>
            <w:sz w:val="12"/>
            <w:szCs w:val="12"/>
          </w:rPr>
          <w:t>185</w:t>
        </w:r>
      </w:hyperlink>
      <w:r>
        <w:rPr>
          <w:rFonts w:ascii="Tahoma" w:hAnsi="Tahoma" w:cs="Tahoma"/>
          <w:color w:val="000000"/>
          <w:sz w:val="12"/>
          <w:szCs w:val="12"/>
        </w:rPr>
        <w:t> Правил N 1479).</w:t>
      </w:r>
    </w:p>
    <w:p w:rsidR="000F62AC" w:rsidRDefault="000F62AC" w:rsidP="000F62A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Использовать открытый огонь и разводить костры (например, для сжигания мусора) на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сельхозучастках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>, землях запаса и землях населенных пунктов (за вышеуказанными исключениями) можно при соблюдении установленных требований пожарной безопасности, которые рассмотрим далее.</w:t>
      </w:r>
    </w:p>
    <w:p w:rsidR="000F62AC" w:rsidRDefault="000F62AC" w:rsidP="000F62A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F62AC" w:rsidRDefault="000F62AC" w:rsidP="000F62A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Правила пожарной безопасности при сжигании мусора на участке</w:t>
      </w:r>
    </w:p>
    <w:p w:rsidR="000F62AC" w:rsidRDefault="000F62AC" w:rsidP="000F62A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Сжигать мусор на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сельхозучастке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>, землях запаса и землях населенных пунктов разрешается в специально оборудованных местах при выполнении следующих требований (</w:t>
      </w:r>
      <w:hyperlink r:id="rId12" w:history="1">
        <w:r>
          <w:rPr>
            <w:rStyle w:val="a6"/>
            <w:rFonts w:ascii="Tahoma" w:hAnsi="Tahoma" w:cs="Tahoma"/>
            <w:color w:val="33A6E3"/>
            <w:sz w:val="12"/>
            <w:szCs w:val="12"/>
          </w:rPr>
          <w:t>п. 2</w:t>
        </w:r>
      </w:hyperlink>
      <w:r>
        <w:rPr>
          <w:rFonts w:ascii="Tahoma" w:hAnsi="Tahoma" w:cs="Tahoma"/>
          <w:color w:val="000000"/>
          <w:sz w:val="12"/>
          <w:szCs w:val="12"/>
        </w:rPr>
        <w:t> Приложения N 4 к Правилам N 1479):</w:t>
      </w:r>
    </w:p>
    <w:p w:rsidR="000F62AC" w:rsidRDefault="000F62AC" w:rsidP="000F62AC">
      <w:pPr>
        <w:numPr>
          <w:ilvl w:val="0"/>
          <w:numId w:val="32"/>
        </w:numPr>
        <w:shd w:val="clear" w:color="auto" w:fill="EEEEEE"/>
        <w:spacing w:before="50" w:after="50"/>
        <w:ind w:left="0" w:firstLine="200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место для сжигания мусора должно быть выполнено в виде котлована (ямы, рва) глубиной не менее 0,3 м и диаметром не более 1 м или в виде площадки с прочно установленной бочкой, баком, мангалом или емкостью, выполненной из иных негорючих материалов, объемом не более 1 куб. м;</w:t>
      </w:r>
    </w:p>
    <w:p w:rsidR="000F62AC" w:rsidRDefault="000F62AC" w:rsidP="000F62AC">
      <w:pPr>
        <w:numPr>
          <w:ilvl w:val="0"/>
          <w:numId w:val="32"/>
        </w:numPr>
        <w:shd w:val="clear" w:color="auto" w:fill="EEEEEE"/>
        <w:spacing w:before="50" w:after="50"/>
        <w:ind w:left="0" w:firstLine="200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место для сжигания мусора должно располагаться не ближе 50 м от ближайшего объекта, 100 м от хвойного леса (отдельных хвойных деревьев) и 30 м от лиственного леса (отдельных групп лиственных деревьев);</w:t>
      </w:r>
    </w:p>
    <w:p w:rsidR="000F62AC" w:rsidRDefault="000F62AC" w:rsidP="000F62AC">
      <w:pPr>
        <w:numPr>
          <w:ilvl w:val="0"/>
          <w:numId w:val="32"/>
        </w:numPr>
        <w:shd w:val="clear" w:color="auto" w:fill="EEEEEE"/>
        <w:spacing w:before="50" w:after="50"/>
        <w:ind w:left="0" w:firstLine="200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территория вокруг места для сжигания мусора должна быть очищена в радиусе 10 м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м;</w:t>
      </w:r>
    </w:p>
    <w:p w:rsidR="000F62AC" w:rsidRDefault="000F62AC" w:rsidP="000F62AC">
      <w:pPr>
        <w:numPr>
          <w:ilvl w:val="0"/>
          <w:numId w:val="32"/>
        </w:numPr>
        <w:shd w:val="clear" w:color="auto" w:fill="EEEEEE"/>
        <w:spacing w:before="50" w:after="50"/>
        <w:ind w:left="0" w:firstLine="200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лицо, сжигающее мусор, должно быть обеспечено первичными средствами пожаротушения для локализации и ликвидации горения, а также мобильным сре</w:t>
      </w:r>
      <w:r>
        <w:rPr>
          <w:rFonts w:ascii="Tahoma" w:hAnsi="Tahoma" w:cs="Tahoma"/>
          <w:color w:val="000000"/>
          <w:sz w:val="12"/>
          <w:szCs w:val="12"/>
        </w:rPr>
        <w:t>д</w:t>
      </w:r>
      <w:r>
        <w:rPr>
          <w:rFonts w:ascii="Tahoma" w:hAnsi="Tahoma" w:cs="Tahoma"/>
          <w:color w:val="000000"/>
          <w:sz w:val="12"/>
          <w:szCs w:val="12"/>
        </w:rPr>
        <w:t>ством связи для вызова подразделения пожарной охраны.</w:t>
      </w:r>
    </w:p>
    <w:p w:rsidR="000F62AC" w:rsidRDefault="000F62AC" w:rsidP="000F62A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>При сжигании мусора в металлической емкости или емкости, выполненной из иных негорючих материалов, исключающей распространение пламени и выпадение сгора</w:t>
      </w:r>
      <w:r>
        <w:rPr>
          <w:rFonts w:ascii="Tahoma" w:hAnsi="Tahoma" w:cs="Tahoma"/>
          <w:color w:val="000000"/>
          <w:sz w:val="12"/>
          <w:szCs w:val="12"/>
        </w:rPr>
        <w:t>е</w:t>
      </w:r>
      <w:r>
        <w:rPr>
          <w:rFonts w:ascii="Tahoma" w:hAnsi="Tahoma" w:cs="Tahoma"/>
          <w:color w:val="000000"/>
          <w:sz w:val="12"/>
          <w:szCs w:val="12"/>
        </w:rPr>
        <w:t>мых материалов за пределы очага горения, минимально допустимые расстояния по отношению к ближайшем объекту, лесу, сухостойным деревьям и другим горючим материалам могут быть уменьшены вдвое.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При этом устройство противопожарной минерализованной полосы не требуется (</w:t>
      </w:r>
      <w:hyperlink r:id="rId13" w:history="1">
        <w:r>
          <w:rPr>
            <w:rStyle w:val="a6"/>
            <w:rFonts w:ascii="Tahoma" w:hAnsi="Tahoma" w:cs="Tahoma"/>
            <w:color w:val="33A6E3"/>
            <w:sz w:val="12"/>
            <w:szCs w:val="12"/>
          </w:rPr>
          <w:t>п. 3</w:t>
        </w:r>
      </w:hyperlink>
      <w:r>
        <w:rPr>
          <w:rFonts w:ascii="Tahoma" w:hAnsi="Tahoma" w:cs="Tahoma"/>
          <w:color w:val="000000"/>
          <w:sz w:val="12"/>
          <w:szCs w:val="12"/>
        </w:rPr>
        <w:t> Приложения N 4 к Правилам N 1479).</w:t>
      </w:r>
    </w:p>
    <w:p w:rsidR="000F62AC" w:rsidRDefault="000F62AC" w:rsidP="000F62A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Емкость для сжигания мусора должна использоваться с металлическим листом, размер которого должен позволять полностью закрыть их сверху (</w:t>
      </w:r>
      <w:hyperlink r:id="rId14" w:history="1">
        <w:r>
          <w:rPr>
            <w:rStyle w:val="a6"/>
            <w:rFonts w:ascii="Tahoma" w:hAnsi="Tahoma" w:cs="Tahoma"/>
            <w:color w:val="33A6E3"/>
            <w:sz w:val="12"/>
            <w:szCs w:val="12"/>
          </w:rPr>
          <w:t>п. 4</w:t>
        </w:r>
      </w:hyperlink>
      <w:r>
        <w:rPr>
          <w:rFonts w:ascii="Tahoma" w:hAnsi="Tahoma" w:cs="Tahoma"/>
          <w:color w:val="000000"/>
          <w:sz w:val="12"/>
          <w:szCs w:val="12"/>
        </w:rPr>
        <w:t> Приложения N 4 к Правилам N 1479).</w:t>
      </w:r>
    </w:p>
    <w:p w:rsidR="000F62AC" w:rsidRDefault="000F62AC" w:rsidP="000F62A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В течение всего периода сжигания мусора и до прекращения тления необходимо осуществлять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контроль за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нераспространением горения (тления) за пределы очаговой зоны (</w:t>
      </w:r>
      <w:hyperlink r:id="rId15" w:history="1">
        <w:r>
          <w:rPr>
            <w:rStyle w:val="a6"/>
            <w:rFonts w:ascii="Tahoma" w:hAnsi="Tahoma" w:cs="Tahoma"/>
            <w:color w:val="33A6E3"/>
            <w:sz w:val="12"/>
            <w:szCs w:val="12"/>
          </w:rPr>
          <w:t>п. 8</w:t>
        </w:r>
      </w:hyperlink>
      <w:r>
        <w:rPr>
          <w:rFonts w:ascii="Tahoma" w:hAnsi="Tahoma" w:cs="Tahoma"/>
          <w:color w:val="000000"/>
          <w:sz w:val="12"/>
          <w:szCs w:val="12"/>
        </w:rPr>
        <w:t> Приложения N 4 к Правилам N 1479).</w:t>
      </w:r>
    </w:p>
    <w:p w:rsidR="000F62AC" w:rsidRDefault="000F62AC" w:rsidP="000F62A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Сжигать мусор на участке запрещено, в частности, в следующих случаях (</w:t>
      </w:r>
      <w:hyperlink r:id="rId16" w:history="1">
        <w:r>
          <w:rPr>
            <w:rStyle w:val="a6"/>
            <w:rFonts w:ascii="Tahoma" w:hAnsi="Tahoma" w:cs="Tahoma"/>
            <w:color w:val="33A6E3"/>
            <w:sz w:val="12"/>
            <w:szCs w:val="12"/>
          </w:rPr>
          <w:t>п. 9</w:t>
        </w:r>
      </w:hyperlink>
      <w:r>
        <w:rPr>
          <w:rFonts w:ascii="Tahoma" w:hAnsi="Tahoma" w:cs="Tahoma"/>
          <w:color w:val="000000"/>
          <w:sz w:val="12"/>
          <w:szCs w:val="12"/>
        </w:rPr>
        <w:t> Приложения N 4 к Правилам N 1479):</w:t>
      </w:r>
    </w:p>
    <w:p w:rsidR="000F62AC" w:rsidRDefault="000F62AC" w:rsidP="000F62A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1)    если участок расположен на торфяных почвах;</w:t>
      </w:r>
    </w:p>
    <w:p w:rsidR="000F62AC" w:rsidRDefault="000F62AC" w:rsidP="000F62A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2)    при установлении особого противопожарного режима;</w:t>
      </w:r>
    </w:p>
    <w:p w:rsidR="000F62AC" w:rsidRDefault="000F62AC" w:rsidP="000F62A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3)    под кронами деревьев хвойных пород;</w:t>
      </w:r>
    </w:p>
    <w:p w:rsidR="000F62AC" w:rsidRDefault="000F62AC" w:rsidP="000F62A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4)    в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</w:r>
    </w:p>
    <w:p w:rsidR="000F62AC" w:rsidRDefault="000F62AC" w:rsidP="000F62A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5)    при превышении установленных значений скорости ветра.</w:t>
      </w:r>
    </w:p>
    <w:p w:rsidR="000F62AC" w:rsidRDefault="000F62AC" w:rsidP="000F62A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 процессе сжигания мусора на участке запрещается (</w:t>
      </w:r>
      <w:hyperlink r:id="rId17" w:history="1">
        <w:r>
          <w:rPr>
            <w:rStyle w:val="a6"/>
            <w:rFonts w:ascii="Tahoma" w:hAnsi="Tahoma" w:cs="Tahoma"/>
            <w:color w:val="33A6E3"/>
            <w:sz w:val="12"/>
            <w:szCs w:val="12"/>
          </w:rPr>
          <w:t>п. 10</w:t>
        </w:r>
      </w:hyperlink>
      <w:r>
        <w:rPr>
          <w:rFonts w:ascii="Tahoma" w:hAnsi="Tahoma" w:cs="Tahoma"/>
          <w:color w:val="000000"/>
          <w:sz w:val="12"/>
          <w:szCs w:val="12"/>
        </w:rPr>
        <w:t> Приложения N 4 к Правилам N 1479):</w:t>
      </w:r>
    </w:p>
    <w:p w:rsidR="000F62AC" w:rsidRDefault="000F62AC" w:rsidP="000F62A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1)    сжигать горючие и легковоспламеняющиеся жидкости (кроме жидкостей, используемых для розжига), взрывоопасные вещества и материалы, а также изделия и иные материалы, выделяющие при горении токсичные и высокотоксичные вещества;</w:t>
      </w:r>
    </w:p>
    <w:p w:rsidR="000F62AC" w:rsidRDefault="000F62AC" w:rsidP="000F62A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2)    оставлять место очага горения без присмотра до полного прекращения горения (тления);</w:t>
      </w:r>
    </w:p>
    <w:p w:rsidR="000F62AC" w:rsidRDefault="000F62AC" w:rsidP="000F62A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3)    располагать легковоспламеняющиеся и горючие жидкости, а также горючие материалы вблизи очага горения.</w:t>
      </w:r>
    </w:p>
    <w:p w:rsidR="000F62AC" w:rsidRDefault="000F62AC" w:rsidP="000F62A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После сжигания мусора место очага горения должно быть засыпано землей (песком) или залито водой до полного прекращения горения (тления) (</w:t>
      </w:r>
      <w:hyperlink r:id="rId18" w:history="1">
        <w:r>
          <w:rPr>
            <w:rStyle w:val="a6"/>
            <w:rFonts w:ascii="Tahoma" w:hAnsi="Tahoma" w:cs="Tahoma"/>
            <w:color w:val="33A6E3"/>
            <w:sz w:val="12"/>
            <w:szCs w:val="12"/>
          </w:rPr>
          <w:t>п. 11</w:t>
        </w:r>
      </w:hyperlink>
      <w:r>
        <w:rPr>
          <w:rFonts w:ascii="Tahoma" w:hAnsi="Tahoma" w:cs="Tahoma"/>
          <w:color w:val="000000"/>
          <w:sz w:val="12"/>
          <w:szCs w:val="12"/>
        </w:rPr>
        <w:t> Приложения N 4 к Правилам N 1479).</w:t>
      </w:r>
    </w:p>
    <w:p w:rsidR="001C7D3C" w:rsidRPr="000F62AC" w:rsidRDefault="001C7D3C" w:rsidP="000F62AC">
      <w:pPr>
        <w:rPr>
          <w:szCs w:val="16"/>
        </w:rPr>
      </w:pPr>
    </w:p>
    <w:sectPr w:rsidR="001C7D3C" w:rsidRPr="000F62AC" w:rsidSect="00D1314B">
      <w:headerReference w:type="default" r:id="rId19"/>
      <w:pgSz w:w="11906" w:h="16838"/>
      <w:pgMar w:top="1304" w:right="567" w:bottom="130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E5C" w:rsidRDefault="001C1E5C" w:rsidP="00D54FB2">
      <w:r>
        <w:separator/>
      </w:r>
    </w:p>
  </w:endnote>
  <w:endnote w:type="continuationSeparator" w:id="0">
    <w:p w:rsidR="001C1E5C" w:rsidRDefault="001C1E5C" w:rsidP="00D54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E5C" w:rsidRDefault="001C1E5C" w:rsidP="00D54FB2">
      <w:r>
        <w:separator/>
      </w:r>
    </w:p>
  </w:footnote>
  <w:footnote w:type="continuationSeparator" w:id="0">
    <w:p w:rsidR="001C1E5C" w:rsidRDefault="001C1E5C" w:rsidP="00D54F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911" w:rsidRDefault="006E6705" w:rsidP="00D54FB2">
    <w:pPr>
      <w:pStyle w:val="a7"/>
      <w:jc w:val="center"/>
    </w:pPr>
    <w:fldSimple w:instr=" PAGE   \* MERGEFORMAT ">
      <w:r w:rsidR="00457C35">
        <w:rPr>
          <w:noProof/>
        </w:rPr>
        <w:t>2</w:t>
      </w:r>
    </w:fldSimple>
  </w:p>
  <w:p w:rsidR="00602911" w:rsidRDefault="0060291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13B89"/>
    <w:multiLevelType w:val="multilevel"/>
    <w:tmpl w:val="7F30D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EF6B49"/>
    <w:multiLevelType w:val="multilevel"/>
    <w:tmpl w:val="2A0C7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742790"/>
    <w:multiLevelType w:val="multilevel"/>
    <w:tmpl w:val="CF942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546912"/>
    <w:multiLevelType w:val="multilevel"/>
    <w:tmpl w:val="2B560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FA3D49"/>
    <w:multiLevelType w:val="multilevel"/>
    <w:tmpl w:val="D71C0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841CCF"/>
    <w:multiLevelType w:val="multilevel"/>
    <w:tmpl w:val="AE7C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524393"/>
    <w:multiLevelType w:val="multilevel"/>
    <w:tmpl w:val="37E48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F11FD5"/>
    <w:multiLevelType w:val="multilevel"/>
    <w:tmpl w:val="EDEE6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8F2B66"/>
    <w:multiLevelType w:val="multilevel"/>
    <w:tmpl w:val="4DFA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E766FE"/>
    <w:multiLevelType w:val="multilevel"/>
    <w:tmpl w:val="C6FE9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6B3D10"/>
    <w:multiLevelType w:val="multilevel"/>
    <w:tmpl w:val="ABF8C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D34508"/>
    <w:multiLevelType w:val="multilevel"/>
    <w:tmpl w:val="F5BE2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153E35"/>
    <w:multiLevelType w:val="multilevel"/>
    <w:tmpl w:val="784ED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1C58AB"/>
    <w:multiLevelType w:val="multilevel"/>
    <w:tmpl w:val="D84A1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1854C1"/>
    <w:multiLevelType w:val="multilevel"/>
    <w:tmpl w:val="595A4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4C3199"/>
    <w:multiLevelType w:val="multilevel"/>
    <w:tmpl w:val="E7F89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DE6013"/>
    <w:multiLevelType w:val="multilevel"/>
    <w:tmpl w:val="F83A7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146C63"/>
    <w:multiLevelType w:val="hybridMultilevel"/>
    <w:tmpl w:val="C96480CC"/>
    <w:lvl w:ilvl="0" w:tplc="24EE13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EF23E8D"/>
    <w:multiLevelType w:val="multilevel"/>
    <w:tmpl w:val="F4A04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06034E"/>
    <w:multiLevelType w:val="multilevel"/>
    <w:tmpl w:val="C6C29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95065E"/>
    <w:multiLevelType w:val="multilevel"/>
    <w:tmpl w:val="D1E00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0274DC"/>
    <w:multiLevelType w:val="multilevel"/>
    <w:tmpl w:val="F3F47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9B5EE3"/>
    <w:multiLevelType w:val="multilevel"/>
    <w:tmpl w:val="CBA87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1213FB"/>
    <w:multiLevelType w:val="multilevel"/>
    <w:tmpl w:val="8DAA3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CD16EF"/>
    <w:multiLevelType w:val="multilevel"/>
    <w:tmpl w:val="20E69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FAE2EE2"/>
    <w:multiLevelType w:val="multilevel"/>
    <w:tmpl w:val="BAD2B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D62050"/>
    <w:multiLevelType w:val="multilevel"/>
    <w:tmpl w:val="89006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0D9093F"/>
    <w:multiLevelType w:val="multilevel"/>
    <w:tmpl w:val="D4D68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1D14164"/>
    <w:multiLevelType w:val="multilevel"/>
    <w:tmpl w:val="CFDA6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452425F"/>
    <w:multiLevelType w:val="multilevel"/>
    <w:tmpl w:val="D61C8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61E21A1"/>
    <w:multiLevelType w:val="multilevel"/>
    <w:tmpl w:val="C2968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B320B68"/>
    <w:multiLevelType w:val="multilevel"/>
    <w:tmpl w:val="A3EE4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8"/>
  </w:num>
  <w:num w:numId="3">
    <w:abstractNumId w:val="31"/>
  </w:num>
  <w:num w:numId="4">
    <w:abstractNumId w:val="12"/>
  </w:num>
  <w:num w:numId="5">
    <w:abstractNumId w:val="23"/>
  </w:num>
  <w:num w:numId="6">
    <w:abstractNumId w:val="28"/>
  </w:num>
  <w:num w:numId="7">
    <w:abstractNumId w:val="7"/>
  </w:num>
  <w:num w:numId="8">
    <w:abstractNumId w:val="19"/>
  </w:num>
  <w:num w:numId="9">
    <w:abstractNumId w:val="14"/>
  </w:num>
  <w:num w:numId="10">
    <w:abstractNumId w:val="9"/>
  </w:num>
  <w:num w:numId="11">
    <w:abstractNumId w:val="4"/>
  </w:num>
  <w:num w:numId="12">
    <w:abstractNumId w:val="29"/>
  </w:num>
  <w:num w:numId="13">
    <w:abstractNumId w:val="6"/>
  </w:num>
  <w:num w:numId="14">
    <w:abstractNumId w:val="24"/>
  </w:num>
  <w:num w:numId="15">
    <w:abstractNumId w:val="2"/>
  </w:num>
  <w:num w:numId="16">
    <w:abstractNumId w:val="25"/>
  </w:num>
  <w:num w:numId="17">
    <w:abstractNumId w:val="16"/>
  </w:num>
  <w:num w:numId="18">
    <w:abstractNumId w:val="27"/>
  </w:num>
  <w:num w:numId="19">
    <w:abstractNumId w:val="30"/>
  </w:num>
  <w:num w:numId="20">
    <w:abstractNumId w:val="0"/>
  </w:num>
  <w:num w:numId="21">
    <w:abstractNumId w:val="1"/>
  </w:num>
  <w:num w:numId="22">
    <w:abstractNumId w:val="21"/>
  </w:num>
  <w:num w:numId="23">
    <w:abstractNumId w:val="22"/>
  </w:num>
  <w:num w:numId="24">
    <w:abstractNumId w:val="20"/>
  </w:num>
  <w:num w:numId="25">
    <w:abstractNumId w:val="26"/>
  </w:num>
  <w:num w:numId="26">
    <w:abstractNumId w:val="10"/>
  </w:num>
  <w:num w:numId="27">
    <w:abstractNumId w:val="3"/>
  </w:num>
  <w:num w:numId="28">
    <w:abstractNumId w:val="8"/>
  </w:num>
  <w:num w:numId="29">
    <w:abstractNumId w:val="5"/>
  </w:num>
  <w:num w:numId="30">
    <w:abstractNumId w:val="13"/>
  </w:num>
  <w:num w:numId="31">
    <w:abstractNumId w:val="11"/>
  </w:num>
  <w:num w:numId="3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A26"/>
    <w:rsid w:val="000032EB"/>
    <w:rsid w:val="00007ABF"/>
    <w:rsid w:val="00010D6A"/>
    <w:rsid w:val="000209E1"/>
    <w:rsid w:val="0002596A"/>
    <w:rsid w:val="000302B7"/>
    <w:rsid w:val="00030BDE"/>
    <w:rsid w:val="00035B42"/>
    <w:rsid w:val="000366A3"/>
    <w:rsid w:val="0004166E"/>
    <w:rsid w:val="00047225"/>
    <w:rsid w:val="000575DE"/>
    <w:rsid w:val="0006677B"/>
    <w:rsid w:val="000722C8"/>
    <w:rsid w:val="000804D6"/>
    <w:rsid w:val="0008391E"/>
    <w:rsid w:val="00097DC1"/>
    <w:rsid w:val="000A0C98"/>
    <w:rsid w:val="000A2C84"/>
    <w:rsid w:val="000C131B"/>
    <w:rsid w:val="000D4496"/>
    <w:rsid w:val="000D45AA"/>
    <w:rsid w:val="000D4890"/>
    <w:rsid w:val="000D68C4"/>
    <w:rsid w:val="000E069D"/>
    <w:rsid w:val="000E113F"/>
    <w:rsid w:val="000F2C36"/>
    <w:rsid w:val="000F3C11"/>
    <w:rsid w:val="000F62AC"/>
    <w:rsid w:val="000F7B49"/>
    <w:rsid w:val="001019AC"/>
    <w:rsid w:val="001023AA"/>
    <w:rsid w:val="001078F0"/>
    <w:rsid w:val="001102A6"/>
    <w:rsid w:val="00117225"/>
    <w:rsid w:val="001262F8"/>
    <w:rsid w:val="001321C8"/>
    <w:rsid w:val="00132E04"/>
    <w:rsid w:val="0014612D"/>
    <w:rsid w:val="00162C29"/>
    <w:rsid w:val="00163DB8"/>
    <w:rsid w:val="00171DB7"/>
    <w:rsid w:val="00185D43"/>
    <w:rsid w:val="0019662B"/>
    <w:rsid w:val="001977ED"/>
    <w:rsid w:val="0019792B"/>
    <w:rsid w:val="001A1A30"/>
    <w:rsid w:val="001B099F"/>
    <w:rsid w:val="001B0C51"/>
    <w:rsid w:val="001B4B07"/>
    <w:rsid w:val="001B786B"/>
    <w:rsid w:val="001C191A"/>
    <w:rsid w:val="001C196A"/>
    <w:rsid w:val="001C1E5C"/>
    <w:rsid w:val="001C43E8"/>
    <w:rsid w:val="001C7D3C"/>
    <w:rsid w:val="001E0E99"/>
    <w:rsid w:val="001E103D"/>
    <w:rsid w:val="001F5590"/>
    <w:rsid w:val="001F6C54"/>
    <w:rsid w:val="00205F4E"/>
    <w:rsid w:val="00210353"/>
    <w:rsid w:val="002112FD"/>
    <w:rsid w:val="00214788"/>
    <w:rsid w:val="002209D2"/>
    <w:rsid w:val="00221EA6"/>
    <w:rsid w:val="0022421F"/>
    <w:rsid w:val="00226913"/>
    <w:rsid w:val="00232932"/>
    <w:rsid w:val="002423C2"/>
    <w:rsid w:val="00291071"/>
    <w:rsid w:val="0029191C"/>
    <w:rsid w:val="002A5C34"/>
    <w:rsid w:val="002A7DBF"/>
    <w:rsid w:val="002B3298"/>
    <w:rsid w:val="002B726D"/>
    <w:rsid w:val="002C0406"/>
    <w:rsid w:val="002C1AA1"/>
    <w:rsid w:val="002C79DE"/>
    <w:rsid w:val="002D2269"/>
    <w:rsid w:val="002E3009"/>
    <w:rsid w:val="002E58B9"/>
    <w:rsid w:val="002F051D"/>
    <w:rsid w:val="002F1829"/>
    <w:rsid w:val="002F3174"/>
    <w:rsid w:val="00301433"/>
    <w:rsid w:val="00307771"/>
    <w:rsid w:val="003110E8"/>
    <w:rsid w:val="00311196"/>
    <w:rsid w:val="003112BF"/>
    <w:rsid w:val="003139D9"/>
    <w:rsid w:val="00314C72"/>
    <w:rsid w:val="00323759"/>
    <w:rsid w:val="003301AD"/>
    <w:rsid w:val="003431F4"/>
    <w:rsid w:val="00343274"/>
    <w:rsid w:val="00345645"/>
    <w:rsid w:val="00353AA1"/>
    <w:rsid w:val="003560D8"/>
    <w:rsid w:val="0036385E"/>
    <w:rsid w:val="00364ECF"/>
    <w:rsid w:val="00366033"/>
    <w:rsid w:val="00373FC9"/>
    <w:rsid w:val="00381674"/>
    <w:rsid w:val="00382FDB"/>
    <w:rsid w:val="00384A07"/>
    <w:rsid w:val="00393016"/>
    <w:rsid w:val="00393AAD"/>
    <w:rsid w:val="003A5330"/>
    <w:rsid w:val="003B0551"/>
    <w:rsid w:val="003B4AC7"/>
    <w:rsid w:val="003B773B"/>
    <w:rsid w:val="003C2A16"/>
    <w:rsid w:val="003C337B"/>
    <w:rsid w:val="003C3C43"/>
    <w:rsid w:val="003D7D05"/>
    <w:rsid w:val="003E405E"/>
    <w:rsid w:val="003E5687"/>
    <w:rsid w:val="003E65FE"/>
    <w:rsid w:val="003F0889"/>
    <w:rsid w:val="003F1688"/>
    <w:rsid w:val="003F2A0B"/>
    <w:rsid w:val="004024E0"/>
    <w:rsid w:val="004052FF"/>
    <w:rsid w:val="00412F71"/>
    <w:rsid w:val="004162EE"/>
    <w:rsid w:val="004166B4"/>
    <w:rsid w:val="00421232"/>
    <w:rsid w:val="0042334B"/>
    <w:rsid w:val="00424DF5"/>
    <w:rsid w:val="00430EEB"/>
    <w:rsid w:val="00433F1F"/>
    <w:rsid w:val="00435D8D"/>
    <w:rsid w:val="0044039D"/>
    <w:rsid w:val="00443AFC"/>
    <w:rsid w:val="0044616B"/>
    <w:rsid w:val="00446E0D"/>
    <w:rsid w:val="00446F9F"/>
    <w:rsid w:val="004516C0"/>
    <w:rsid w:val="00457C35"/>
    <w:rsid w:val="004A2D73"/>
    <w:rsid w:val="004B0327"/>
    <w:rsid w:val="004B33BD"/>
    <w:rsid w:val="004B4E39"/>
    <w:rsid w:val="004B54A8"/>
    <w:rsid w:val="004C17CB"/>
    <w:rsid w:val="004D1829"/>
    <w:rsid w:val="004D302D"/>
    <w:rsid w:val="004D4085"/>
    <w:rsid w:val="004D5227"/>
    <w:rsid w:val="004E5F13"/>
    <w:rsid w:val="004F19C3"/>
    <w:rsid w:val="004F32E0"/>
    <w:rsid w:val="00500565"/>
    <w:rsid w:val="00502302"/>
    <w:rsid w:val="005048B5"/>
    <w:rsid w:val="005146FA"/>
    <w:rsid w:val="005149EC"/>
    <w:rsid w:val="00516E64"/>
    <w:rsid w:val="0052406E"/>
    <w:rsid w:val="00524A80"/>
    <w:rsid w:val="00525AA2"/>
    <w:rsid w:val="005344F8"/>
    <w:rsid w:val="00551ABA"/>
    <w:rsid w:val="00564CB6"/>
    <w:rsid w:val="005653A8"/>
    <w:rsid w:val="00570CC9"/>
    <w:rsid w:val="00580B03"/>
    <w:rsid w:val="0058143A"/>
    <w:rsid w:val="005961EF"/>
    <w:rsid w:val="005A13CE"/>
    <w:rsid w:val="005A73B1"/>
    <w:rsid w:val="005B29F3"/>
    <w:rsid w:val="005B4165"/>
    <w:rsid w:val="005C4A8C"/>
    <w:rsid w:val="005D0B19"/>
    <w:rsid w:val="005D311B"/>
    <w:rsid w:val="005D719E"/>
    <w:rsid w:val="005E230D"/>
    <w:rsid w:val="005E4099"/>
    <w:rsid w:val="005E5C4E"/>
    <w:rsid w:val="005F5640"/>
    <w:rsid w:val="00600467"/>
    <w:rsid w:val="00602911"/>
    <w:rsid w:val="006209CE"/>
    <w:rsid w:val="00620D5D"/>
    <w:rsid w:val="006214F9"/>
    <w:rsid w:val="00621FC0"/>
    <w:rsid w:val="00627A57"/>
    <w:rsid w:val="006347F6"/>
    <w:rsid w:val="00637A5F"/>
    <w:rsid w:val="00640EBB"/>
    <w:rsid w:val="00643E46"/>
    <w:rsid w:val="00650512"/>
    <w:rsid w:val="006511F4"/>
    <w:rsid w:val="00651D10"/>
    <w:rsid w:val="00660357"/>
    <w:rsid w:val="00662FF6"/>
    <w:rsid w:val="00675C91"/>
    <w:rsid w:val="006804DA"/>
    <w:rsid w:val="00687A26"/>
    <w:rsid w:val="006A51D3"/>
    <w:rsid w:val="006A79D7"/>
    <w:rsid w:val="006B372F"/>
    <w:rsid w:val="006C04F2"/>
    <w:rsid w:val="006C6AB0"/>
    <w:rsid w:val="006D7D46"/>
    <w:rsid w:val="006E3367"/>
    <w:rsid w:val="006E6705"/>
    <w:rsid w:val="006E73E7"/>
    <w:rsid w:val="006E7A96"/>
    <w:rsid w:val="006F0057"/>
    <w:rsid w:val="006F270A"/>
    <w:rsid w:val="006F659B"/>
    <w:rsid w:val="00706CC0"/>
    <w:rsid w:val="007107A2"/>
    <w:rsid w:val="00710A8C"/>
    <w:rsid w:val="007214B5"/>
    <w:rsid w:val="007220DA"/>
    <w:rsid w:val="00723C80"/>
    <w:rsid w:val="00731F74"/>
    <w:rsid w:val="00737FD0"/>
    <w:rsid w:val="007476E8"/>
    <w:rsid w:val="00753AD0"/>
    <w:rsid w:val="007540B7"/>
    <w:rsid w:val="0075603F"/>
    <w:rsid w:val="00756EE4"/>
    <w:rsid w:val="007577DD"/>
    <w:rsid w:val="00762963"/>
    <w:rsid w:val="00766A55"/>
    <w:rsid w:val="00767642"/>
    <w:rsid w:val="00775D98"/>
    <w:rsid w:val="00780804"/>
    <w:rsid w:val="00781C6E"/>
    <w:rsid w:val="00782768"/>
    <w:rsid w:val="007858A0"/>
    <w:rsid w:val="00792E72"/>
    <w:rsid w:val="00795318"/>
    <w:rsid w:val="007A0A0B"/>
    <w:rsid w:val="007A4F29"/>
    <w:rsid w:val="007A7858"/>
    <w:rsid w:val="007B00EA"/>
    <w:rsid w:val="007B4C48"/>
    <w:rsid w:val="007B748B"/>
    <w:rsid w:val="007C23A5"/>
    <w:rsid w:val="007F187A"/>
    <w:rsid w:val="00801B30"/>
    <w:rsid w:val="008110CF"/>
    <w:rsid w:val="008117B3"/>
    <w:rsid w:val="0081677A"/>
    <w:rsid w:val="008408DA"/>
    <w:rsid w:val="00842A2F"/>
    <w:rsid w:val="00843FBA"/>
    <w:rsid w:val="00852E6B"/>
    <w:rsid w:val="00854C56"/>
    <w:rsid w:val="00855F93"/>
    <w:rsid w:val="00867D66"/>
    <w:rsid w:val="00867F6E"/>
    <w:rsid w:val="0087208F"/>
    <w:rsid w:val="00872A10"/>
    <w:rsid w:val="008745DD"/>
    <w:rsid w:val="00882980"/>
    <w:rsid w:val="0088432A"/>
    <w:rsid w:val="00890A26"/>
    <w:rsid w:val="008970BF"/>
    <w:rsid w:val="008A1323"/>
    <w:rsid w:val="008A1358"/>
    <w:rsid w:val="008B12D0"/>
    <w:rsid w:val="008B1843"/>
    <w:rsid w:val="008B7C92"/>
    <w:rsid w:val="008C66A6"/>
    <w:rsid w:val="008C67FD"/>
    <w:rsid w:val="008D2CE4"/>
    <w:rsid w:val="008E353C"/>
    <w:rsid w:val="008E550C"/>
    <w:rsid w:val="008F1649"/>
    <w:rsid w:val="008F51EA"/>
    <w:rsid w:val="008F77EA"/>
    <w:rsid w:val="009021DE"/>
    <w:rsid w:val="00912CEE"/>
    <w:rsid w:val="00914EF4"/>
    <w:rsid w:val="00915E73"/>
    <w:rsid w:val="009170C0"/>
    <w:rsid w:val="00920E0A"/>
    <w:rsid w:val="009256BD"/>
    <w:rsid w:val="0095322E"/>
    <w:rsid w:val="009604D2"/>
    <w:rsid w:val="009645BE"/>
    <w:rsid w:val="0097190F"/>
    <w:rsid w:val="00974EB3"/>
    <w:rsid w:val="00976180"/>
    <w:rsid w:val="009771C4"/>
    <w:rsid w:val="009943CF"/>
    <w:rsid w:val="009A259D"/>
    <w:rsid w:val="009A27A2"/>
    <w:rsid w:val="009A4A73"/>
    <w:rsid w:val="009A4C4E"/>
    <w:rsid w:val="009B126C"/>
    <w:rsid w:val="009B3D88"/>
    <w:rsid w:val="009C1955"/>
    <w:rsid w:val="009C4ED8"/>
    <w:rsid w:val="009D7E5B"/>
    <w:rsid w:val="009E403D"/>
    <w:rsid w:val="009E5E6A"/>
    <w:rsid w:val="009E7563"/>
    <w:rsid w:val="00A01C93"/>
    <w:rsid w:val="00A0272C"/>
    <w:rsid w:val="00A04471"/>
    <w:rsid w:val="00A04A9E"/>
    <w:rsid w:val="00A04F76"/>
    <w:rsid w:val="00A073E1"/>
    <w:rsid w:val="00A13156"/>
    <w:rsid w:val="00A46565"/>
    <w:rsid w:val="00A50895"/>
    <w:rsid w:val="00A5232F"/>
    <w:rsid w:val="00A535BF"/>
    <w:rsid w:val="00A6337B"/>
    <w:rsid w:val="00A6449F"/>
    <w:rsid w:val="00A64C65"/>
    <w:rsid w:val="00A657E6"/>
    <w:rsid w:val="00A65877"/>
    <w:rsid w:val="00A76609"/>
    <w:rsid w:val="00A776AE"/>
    <w:rsid w:val="00A8055D"/>
    <w:rsid w:val="00A80637"/>
    <w:rsid w:val="00A81895"/>
    <w:rsid w:val="00A860BA"/>
    <w:rsid w:val="00A86536"/>
    <w:rsid w:val="00A8735F"/>
    <w:rsid w:val="00A9171D"/>
    <w:rsid w:val="00A967E0"/>
    <w:rsid w:val="00AA3719"/>
    <w:rsid w:val="00AC0B2F"/>
    <w:rsid w:val="00AC3FF5"/>
    <w:rsid w:val="00AD09F5"/>
    <w:rsid w:val="00AD5E0C"/>
    <w:rsid w:val="00AE08D6"/>
    <w:rsid w:val="00AE45C2"/>
    <w:rsid w:val="00AE4634"/>
    <w:rsid w:val="00AF5B38"/>
    <w:rsid w:val="00AF6ACB"/>
    <w:rsid w:val="00B029A6"/>
    <w:rsid w:val="00B03834"/>
    <w:rsid w:val="00B07818"/>
    <w:rsid w:val="00B23EED"/>
    <w:rsid w:val="00B32120"/>
    <w:rsid w:val="00B33B14"/>
    <w:rsid w:val="00B350AC"/>
    <w:rsid w:val="00B3746C"/>
    <w:rsid w:val="00B4237D"/>
    <w:rsid w:val="00B4267F"/>
    <w:rsid w:val="00B42907"/>
    <w:rsid w:val="00B501D7"/>
    <w:rsid w:val="00B5194B"/>
    <w:rsid w:val="00B609EA"/>
    <w:rsid w:val="00B65183"/>
    <w:rsid w:val="00B66D86"/>
    <w:rsid w:val="00B73E0D"/>
    <w:rsid w:val="00B86398"/>
    <w:rsid w:val="00B96D02"/>
    <w:rsid w:val="00BA0A4D"/>
    <w:rsid w:val="00BB0D9D"/>
    <w:rsid w:val="00BB2DDF"/>
    <w:rsid w:val="00BD13CA"/>
    <w:rsid w:val="00BE54B4"/>
    <w:rsid w:val="00BE74E3"/>
    <w:rsid w:val="00BF1174"/>
    <w:rsid w:val="00BF4432"/>
    <w:rsid w:val="00C1349E"/>
    <w:rsid w:val="00C145DF"/>
    <w:rsid w:val="00C14DD4"/>
    <w:rsid w:val="00C16116"/>
    <w:rsid w:val="00C210C0"/>
    <w:rsid w:val="00C24B0E"/>
    <w:rsid w:val="00C27662"/>
    <w:rsid w:val="00C27A24"/>
    <w:rsid w:val="00C3360A"/>
    <w:rsid w:val="00C336BC"/>
    <w:rsid w:val="00C33920"/>
    <w:rsid w:val="00C4087B"/>
    <w:rsid w:val="00C414A3"/>
    <w:rsid w:val="00C5134D"/>
    <w:rsid w:val="00C63E04"/>
    <w:rsid w:val="00C64014"/>
    <w:rsid w:val="00C77438"/>
    <w:rsid w:val="00C80ECD"/>
    <w:rsid w:val="00C9528F"/>
    <w:rsid w:val="00CA5E9B"/>
    <w:rsid w:val="00CB1BC0"/>
    <w:rsid w:val="00CC1C8C"/>
    <w:rsid w:val="00CC2257"/>
    <w:rsid w:val="00CC3BC6"/>
    <w:rsid w:val="00CD013A"/>
    <w:rsid w:val="00CD392B"/>
    <w:rsid w:val="00CD411F"/>
    <w:rsid w:val="00CE266B"/>
    <w:rsid w:val="00CE3AD1"/>
    <w:rsid w:val="00CE414A"/>
    <w:rsid w:val="00CE737B"/>
    <w:rsid w:val="00CF2510"/>
    <w:rsid w:val="00CF3C84"/>
    <w:rsid w:val="00D0301D"/>
    <w:rsid w:val="00D03FEB"/>
    <w:rsid w:val="00D0594F"/>
    <w:rsid w:val="00D06E26"/>
    <w:rsid w:val="00D1314B"/>
    <w:rsid w:val="00D24BA3"/>
    <w:rsid w:val="00D3688B"/>
    <w:rsid w:val="00D4393B"/>
    <w:rsid w:val="00D47703"/>
    <w:rsid w:val="00D54FB2"/>
    <w:rsid w:val="00D60C91"/>
    <w:rsid w:val="00D872B4"/>
    <w:rsid w:val="00D95553"/>
    <w:rsid w:val="00D978A2"/>
    <w:rsid w:val="00DA32FC"/>
    <w:rsid w:val="00DB2625"/>
    <w:rsid w:val="00DB3744"/>
    <w:rsid w:val="00DC0D11"/>
    <w:rsid w:val="00DC2884"/>
    <w:rsid w:val="00DC3092"/>
    <w:rsid w:val="00DD5713"/>
    <w:rsid w:val="00DD6A66"/>
    <w:rsid w:val="00DD789E"/>
    <w:rsid w:val="00DE0779"/>
    <w:rsid w:val="00DE573F"/>
    <w:rsid w:val="00DE79F0"/>
    <w:rsid w:val="00DF2C28"/>
    <w:rsid w:val="00DF7E49"/>
    <w:rsid w:val="00E05AAB"/>
    <w:rsid w:val="00E1037D"/>
    <w:rsid w:val="00E17792"/>
    <w:rsid w:val="00E21BC5"/>
    <w:rsid w:val="00E25480"/>
    <w:rsid w:val="00E43D41"/>
    <w:rsid w:val="00E43E32"/>
    <w:rsid w:val="00E47C18"/>
    <w:rsid w:val="00E53A2E"/>
    <w:rsid w:val="00E85E9B"/>
    <w:rsid w:val="00EA2FEF"/>
    <w:rsid w:val="00EA626F"/>
    <w:rsid w:val="00EB1C45"/>
    <w:rsid w:val="00EB1F84"/>
    <w:rsid w:val="00EB5BFB"/>
    <w:rsid w:val="00EC300F"/>
    <w:rsid w:val="00EC324E"/>
    <w:rsid w:val="00EC5487"/>
    <w:rsid w:val="00ED4A3F"/>
    <w:rsid w:val="00EE3CCB"/>
    <w:rsid w:val="00EF1AD7"/>
    <w:rsid w:val="00EF6181"/>
    <w:rsid w:val="00F05AB5"/>
    <w:rsid w:val="00F14C84"/>
    <w:rsid w:val="00F153DC"/>
    <w:rsid w:val="00F172E3"/>
    <w:rsid w:val="00F23C7B"/>
    <w:rsid w:val="00F25DE3"/>
    <w:rsid w:val="00F26237"/>
    <w:rsid w:val="00F32C1F"/>
    <w:rsid w:val="00F43063"/>
    <w:rsid w:val="00F442A5"/>
    <w:rsid w:val="00F56149"/>
    <w:rsid w:val="00F56CA7"/>
    <w:rsid w:val="00F608ED"/>
    <w:rsid w:val="00F6470D"/>
    <w:rsid w:val="00F65EBB"/>
    <w:rsid w:val="00F67179"/>
    <w:rsid w:val="00F80864"/>
    <w:rsid w:val="00F8629D"/>
    <w:rsid w:val="00F8739A"/>
    <w:rsid w:val="00F87441"/>
    <w:rsid w:val="00F94D6D"/>
    <w:rsid w:val="00FA65E0"/>
    <w:rsid w:val="00FA7768"/>
    <w:rsid w:val="00FA7D32"/>
    <w:rsid w:val="00FC7129"/>
    <w:rsid w:val="00FD28B1"/>
    <w:rsid w:val="00FD6434"/>
    <w:rsid w:val="00FE3241"/>
    <w:rsid w:val="00FE462B"/>
    <w:rsid w:val="00FE6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DE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25DE3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25D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25DE3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F25DE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843FBA"/>
    <w:pPr>
      <w:ind w:left="720"/>
    </w:pPr>
  </w:style>
  <w:style w:type="character" w:styleId="a6">
    <w:name w:val="Hyperlink"/>
    <w:basedOn w:val="a0"/>
    <w:uiPriority w:val="99"/>
    <w:semiHidden/>
    <w:rsid w:val="00314C72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D54F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D54FB2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D54F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D54FB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AE08D6"/>
  </w:style>
  <w:style w:type="paragraph" w:styleId="ab">
    <w:name w:val="Normal (Web)"/>
    <w:basedOn w:val="a"/>
    <w:uiPriority w:val="99"/>
    <w:unhideWhenUsed/>
    <w:rsid w:val="00393016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locked/>
    <w:rsid w:val="00393016"/>
    <w:rPr>
      <w:b/>
      <w:bCs/>
    </w:rPr>
  </w:style>
  <w:style w:type="character" w:styleId="ad">
    <w:name w:val="Emphasis"/>
    <w:basedOn w:val="a0"/>
    <w:uiPriority w:val="20"/>
    <w:qFormat/>
    <w:locked/>
    <w:rsid w:val="005146F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9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0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69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895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4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3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1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38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0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61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6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5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56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93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2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21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3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0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4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4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8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5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0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A0BF8EB2C7DAF166909F0C0361C1C5F1923C9AFCFE99B005650B25ACAC3BB0882C19FBBE5D7940F2BA691DAE31CE647188DBBFD5F9ECBDfDu7G" TargetMode="External"/><Relationship Id="rId13" Type="http://schemas.openxmlformats.org/officeDocument/2006/relationships/hyperlink" Target="consultantplus://offline/ref=D6A0BF8EB2C7DAF166909F0C0361C1C5F1923C9AFCFE99B005650B25ACAC3BB0882C19FBBE5C7B4BF0BA691DAE31CE647188DBBFD5F9ECBDfDu7G" TargetMode="External"/><Relationship Id="rId18" Type="http://schemas.openxmlformats.org/officeDocument/2006/relationships/hyperlink" Target="consultantplus://offline/ref=D6A0BF8EB2C7DAF166909F0C0361C1C5F1923C9AFCFE99B005650B25ACAC3BB0882C19FBBE5C7B4CF8BA691DAE31CE647188DBBFD5F9ECBDfDu7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6A0BF8EB2C7DAF166909F0C0361C1C5F1923C9AFCFE99B005650B25ACAC3BB0882C19FBBE5C7B4AF7BA691DAE31CE647188DBBFD5F9ECBDfDu7G" TargetMode="External"/><Relationship Id="rId17" Type="http://schemas.openxmlformats.org/officeDocument/2006/relationships/hyperlink" Target="consultantplus://offline/ref=D6A0BF8EB2C7DAF166909F0C0361C1C5F1923C9AFCFE99B005650B25ACAC3BB0882C19FBBE5C7B4CF4BA691DAE31CE647188DBBFD5F9ECBDfDu7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6A0BF8EB2C7DAF166909F0C0361C1C5F1923C9AFCFE99B005650B25ACAC3BB0882C19FBBE5C7B4BF6BA691DAE31CE647188DBBFD5F9ECBDfDu7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6A0BF8EB2C7DAF166909F0C0361C1C5F1923C9AFCFE99B005650B25ACAC3BB0882C19FBBE5D7C4EF1BA691DAE31CE647188DBBFD5F9ECBDfDu7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6A0BF8EB2C7DAF166909F0C0361C1C5F1923C9AFCFE99B005650B25ACAC3BB0882C19FBBE5C7B4BF7BA691DAE31CE647188DBBFD5F9ECBDfDu7G" TargetMode="External"/><Relationship Id="rId10" Type="http://schemas.openxmlformats.org/officeDocument/2006/relationships/hyperlink" Target="consultantplus://offline/ref=D6A0BF8EB2C7DAF166909F0C0361C1C5F1923C9AFCFE99B005650B25ACAC3BB0882C19FBBE5D7940F3BA691DAE31CE647188DBBFD5F9ECBDfDu7G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6A0BF8EB2C7DAF166909F0C0361C1C5F1923C9AFCFE99B005650B25ACAC3BB0882C19FBBE5D7C4EF2BA691DAE31CE647188DBBFD5F9ECBDfDu7G" TargetMode="External"/><Relationship Id="rId14" Type="http://schemas.openxmlformats.org/officeDocument/2006/relationships/hyperlink" Target="consultantplus://offline/ref=D6A0BF8EB2C7DAF166909F0C0361C1C5F1923C9AFCFE99B005650B25ACAC3BB0882C19FBBE5C7B4BF3BA691DAE31CE647188DBBFD5F9ECBDfDu7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D3D75-1255-4939-9226-EF20B3133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1139</TotalTime>
  <Pages>1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по результатам</vt:lpstr>
    </vt:vector>
  </TitlesOfParts>
  <Company>SPecialiST RePack</Company>
  <LinksUpToDate>false</LinksUpToDate>
  <CharactersWithSpaces>6747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по результатам</dc:title>
  <dc:subject/>
  <dc:creator>User</dc:creator>
  <cp:keywords/>
  <dc:description/>
  <cp:lastModifiedBy>admin</cp:lastModifiedBy>
  <cp:revision>115</cp:revision>
  <cp:lastPrinted>2019-04-17T05:45:00Z</cp:lastPrinted>
  <dcterms:created xsi:type="dcterms:W3CDTF">2017-04-04T05:50:00Z</dcterms:created>
  <dcterms:modified xsi:type="dcterms:W3CDTF">2024-08-29T07:30:00Z</dcterms:modified>
</cp:coreProperties>
</file>