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1"/>
      </w:tblGrid>
      <w:tr w:rsidR="00F6470D" w:rsidTr="00F647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6470D" w:rsidRDefault="00F6470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</w:tbl>
    <w:p w:rsidR="00F6470D" w:rsidRDefault="00F6470D" w:rsidP="00F6470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ПАМЯТКА ПО ЗАПРЕТУ ПАЛА СУХОЙ ТРАВЫ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ПАМЯТКА ПО ЗАПРЕТУ ПАЛА СУХОЙ ТРАВЫ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Несмотря на все предупреждения и разъяснения наши граждане продолжают бороться со старой травой и мусором на своих участках путем их сжигания.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последнее время на разных участках, вдоль дорог можно увидеть густой дым и огонь. Это не что иное, как обычные палы сухой травы, с помощью которых наши гра</w:t>
      </w:r>
      <w:r>
        <w:rPr>
          <w:rFonts w:ascii="Tahoma" w:hAnsi="Tahoma" w:cs="Tahoma"/>
          <w:color w:val="000000"/>
          <w:sz w:val="12"/>
          <w:szCs w:val="12"/>
        </w:rPr>
        <w:t>ж</w:t>
      </w:r>
      <w:r>
        <w:rPr>
          <w:rFonts w:ascii="Tahoma" w:hAnsi="Tahoma" w:cs="Tahoma"/>
          <w:color w:val="000000"/>
          <w:sz w:val="12"/>
          <w:szCs w:val="12"/>
        </w:rPr>
        <w:t>дане пытаются наводить порядок на своих территориях. Вместе с тем, пал растительности не принесет ничего полезного, а может создать только проблемы и трудности, включая возможность привлечения к ответственности.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Внимание!</w:t>
      </w:r>
      <w:r>
        <w:rPr>
          <w:rFonts w:ascii="Tahoma" w:hAnsi="Tahoma" w:cs="Tahoma"/>
          <w:color w:val="000000"/>
          <w:sz w:val="12"/>
          <w:szCs w:val="12"/>
        </w:rPr>
        <w:t> Выжигание сухой травы и других горючих материалов с нарушением требований правил пожарной безопасности на земельных участках влечет налож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ние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административного штрафа</w:t>
      </w:r>
      <w:r>
        <w:rPr>
          <w:rFonts w:ascii="Tahoma" w:hAnsi="Tahoma" w:cs="Tahoma"/>
          <w:color w:val="000000"/>
          <w:sz w:val="12"/>
          <w:szCs w:val="12"/>
        </w:rPr>
        <w:t>.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          Необходимо помнить</w:t>
      </w:r>
      <w:r>
        <w:rPr>
          <w:rFonts w:ascii="Tahoma" w:hAnsi="Tahoma" w:cs="Tahoma"/>
          <w:color w:val="000000"/>
          <w:sz w:val="12"/>
          <w:szCs w:val="12"/>
        </w:rPr>
        <w:t>: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Травяной пал – это такой же пожар, как и любой другой. А пожар проще предотвратить, чем потушить. Каждый акт поджога – это осознанное УБИЙСТВО окружающей природы.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Всем гражданам, стремящимся к наведению порядка возле своих домов, на приусадебных и дачных участках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НАПОМИНАЕМ</w:t>
      </w:r>
      <w:r>
        <w:rPr>
          <w:rFonts w:ascii="Tahoma" w:hAnsi="Tahoma" w:cs="Tahoma"/>
          <w:color w:val="000000"/>
          <w:sz w:val="12"/>
          <w:szCs w:val="12"/>
        </w:rPr>
        <w:t>: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убирайте сухую траву и мусор вокруг дома – но ни в коем случае не методом сжигания;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соблюдайте особую осторожность при обращении с огнем; помните, что даже непотушенная спичка или сигарета, брошенная в траву, может послужить причиной загорания и привести к серьезному пожару;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 если вы заметили огонек где-то на поле, пусть даже в нескольких сотнях метрах от вашего дома, не поленитесь его потушить, ведь  по сухой траве, особенно в ветр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ную погоду, огонь способен проходить огромные расстояния и создавать угрозу строениям и целым населенным пунктам;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если горит высокая сухая трава в ветреную погоду, пламя идет высокой стеной – не пытайтесь тушить самостоятельно. Позвоните в службу спасения </w:t>
      </w:r>
      <w:r>
        <w:rPr>
          <w:rStyle w:val="ac"/>
          <w:rFonts w:ascii="Tahoma" w:hAnsi="Tahoma" w:cs="Tahoma"/>
          <w:color w:val="000000"/>
          <w:sz w:val="12"/>
          <w:szCs w:val="12"/>
        </w:rPr>
        <w:t>101</w:t>
      </w:r>
      <w:r>
        <w:rPr>
          <w:rFonts w:ascii="Tahoma" w:hAnsi="Tahoma" w:cs="Tahoma"/>
          <w:color w:val="000000"/>
          <w:sz w:val="12"/>
          <w:szCs w:val="12"/>
        </w:rPr>
        <w:t> (с мобильного -  </w:t>
      </w:r>
      <w:r>
        <w:rPr>
          <w:rStyle w:val="ac"/>
          <w:rFonts w:ascii="Tahoma" w:hAnsi="Tahoma" w:cs="Tahoma"/>
          <w:color w:val="000000"/>
          <w:sz w:val="12"/>
          <w:szCs w:val="12"/>
        </w:rPr>
        <w:t>112</w:t>
      </w:r>
      <w:r>
        <w:rPr>
          <w:rFonts w:ascii="Tahoma" w:hAnsi="Tahoma" w:cs="Tahoma"/>
          <w:color w:val="000000"/>
          <w:sz w:val="12"/>
          <w:szCs w:val="12"/>
        </w:rPr>
        <w:t>), опишите местность, ориентиры и дождитесь приезда спасателей в безопасном месте.</w:t>
      </w:r>
    </w:p>
    <w:p w:rsidR="00F6470D" w:rsidRDefault="00F6470D" w:rsidP="00F6470D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F6470D" w:rsidRDefault="001C7D3C" w:rsidP="00F6470D">
      <w:pPr>
        <w:rPr>
          <w:szCs w:val="16"/>
        </w:rPr>
      </w:pPr>
    </w:p>
    <w:sectPr w:rsidR="001C7D3C" w:rsidRPr="00F6470D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9E" w:rsidRDefault="0037199E" w:rsidP="00D54FB2">
      <w:r>
        <w:separator/>
      </w:r>
    </w:p>
  </w:endnote>
  <w:endnote w:type="continuationSeparator" w:id="0">
    <w:p w:rsidR="0037199E" w:rsidRDefault="0037199E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9E" w:rsidRDefault="0037199E" w:rsidP="00D54FB2">
      <w:r>
        <w:separator/>
      </w:r>
    </w:p>
  </w:footnote>
  <w:footnote w:type="continuationSeparator" w:id="0">
    <w:p w:rsidR="0037199E" w:rsidRDefault="0037199E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5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16"/>
  </w:num>
  <w:num w:numId="13">
    <w:abstractNumId w:val="2"/>
  </w:num>
  <w:num w:numId="14">
    <w:abstractNumId w:val="12"/>
  </w:num>
  <w:num w:numId="15">
    <w:abstractNumId w:val="0"/>
  </w:num>
  <w:num w:numId="16">
    <w:abstractNumId w:val="13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199E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01E4-9CAF-463F-A90F-ADFFDBED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106</cp:revision>
  <cp:lastPrinted>2019-04-17T05:45:00Z</cp:lastPrinted>
  <dcterms:created xsi:type="dcterms:W3CDTF">2017-04-04T05:50:00Z</dcterms:created>
  <dcterms:modified xsi:type="dcterms:W3CDTF">2024-08-29T07:25:00Z</dcterms:modified>
</cp:coreProperties>
</file>