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B" w:rsidRDefault="004536EB" w:rsidP="004536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ИНФОРМАЦИЯ - АНАЛИЗ обращений граждан за 1 квартал 2020 год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ИНФОРМАЦИЯ - АНАЛИЗ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по обращениям граждан, поступившим </w:t>
      </w: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в</w:t>
      </w:r>
      <w:proofErr w:type="gramEnd"/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 Администрацию 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 Курской области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за 1 квартал 2020 года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за отчетный период поступило 8 обращений граждан.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 них: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- письменных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c"/>
          <w:rFonts w:ascii="Tahoma" w:hAnsi="Tahoma" w:cs="Tahoma"/>
          <w:color w:val="000000"/>
          <w:sz w:val="12"/>
          <w:szCs w:val="12"/>
        </w:rPr>
        <w:t>-  8</w:t>
      </w:r>
      <w:r>
        <w:rPr>
          <w:rFonts w:ascii="Tahoma" w:hAnsi="Tahoma" w:cs="Tahoma"/>
          <w:color w:val="000000"/>
          <w:sz w:val="12"/>
          <w:szCs w:val="12"/>
        </w:rPr>
        <w:t> (с сайта МО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- 2, по электронной почте – 1, письмо – 5);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- устных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c"/>
          <w:rFonts w:ascii="Tahoma" w:hAnsi="Tahoma" w:cs="Tahoma"/>
          <w:color w:val="000000"/>
          <w:sz w:val="12"/>
          <w:szCs w:val="12"/>
        </w:rPr>
        <w:t>– </w:t>
      </w:r>
      <w:r>
        <w:rPr>
          <w:rFonts w:ascii="Tahoma" w:hAnsi="Tahoma" w:cs="Tahoma"/>
          <w:color w:val="000000"/>
          <w:sz w:val="12"/>
          <w:szCs w:val="12"/>
        </w:rPr>
        <w:t>не поступало.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в виде электронн</w:t>
      </w:r>
      <w:r>
        <w:rPr>
          <w:rStyle w:val="ac"/>
          <w:rFonts w:ascii="Tahoma" w:hAnsi="Tahoma" w:cs="Tahoma"/>
          <w:color w:val="000000"/>
          <w:sz w:val="12"/>
          <w:szCs w:val="12"/>
        </w:rPr>
        <w:t>о</w:t>
      </w:r>
      <w:r>
        <w:rPr>
          <w:rStyle w:val="ac"/>
          <w:rFonts w:ascii="Tahoma" w:hAnsi="Tahoma" w:cs="Tahoma"/>
          <w:color w:val="000000"/>
          <w:sz w:val="12"/>
          <w:szCs w:val="12"/>
        </w:rPr>
        <w:t>го письма</w:t>
      </w:r>
      <w:r>
        <w:rPr>
          <w:rFonts w:ascii="Tahoma" w:hAnsi="Tahoma" w:cs="Tahoma"/>
          <w:color w:val="000000"/>
          <w:sz w:val="12"/>
          <w:szCs w:val="12"/>
        </w:rPr>
        <w:t> на адрес электронной почты МО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области, </w:t>
      </w:r>
      <w:r>
        <w:rPr>
          <w:rStyle w:val="ac"/>
          <w:rFonts w:ascii="Tahoma" w:hAnsi="Tahoma" w:cs="Tahoma"/>
          <w:color w:val="000000"/>
          <w:sz w:val="12"/>
          <w:szCs w:val="12"/>
        </w:rPr>
        <w:t>что позволяет значительно сократить бумажный докуме</w:t>
      </w:r>
      <w:r>
        <w:rPr>
          <w:rStyle w:val="ac"/>
          <w:rFonts w:ascii="Tahoma" w:hAnsi="Tahoma" w:cs="Tahoma"/>
          <w:color w:val="000000"/>
          <w:sz w:val="12"/>
          <w:szCs w:val="12"/>
        </w:rPr>
        <w:t>н</w:t>
      </w:r>
      <w:r>
        <w:rPr>
          <w:rStyle w:val="ac"/>
          <w:rFonts w:ascii="Tahoma" w:hAnsi="Tahoma" w:cs="Tahoma"/>
          <w:color w:val="000000"/>
          <w:sz w:val="12"/>
          <w:szCs w:val="12"/>
        </w:rPr>
        <w:t>тооборот.</w:t>
      </w:r>
      <w:proofErr w:type="gramEnd"/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Информационно-справочная работа по обращениям граждан ведется с помощью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внешнеориентированной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информационной системы «Обращения граждан», которая подключена к общей системе Администрации Курской области.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Обращения классифицированы по актуальности и темам: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d"/>
          <w:rFonts w:ascii="Tahoma" w:hAnsi="Tahoma" w:cs="Tahoma"/>
          <w:b/>
          <w:bCs/>
          <w:color w:val="000000"/>
          <w:sz w:val="12"/>
          <w:szCs w:val="12"/>
        </w:rPr>
        <w:t>- экономика (хозяйственная деятельность, информация и информатизация) – 8;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 типу обращения: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заявления – 8;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жалоба- 0;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предложение- 0.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 типу заявителя: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именное - 8;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коллективное - 0;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без подписи – 0;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организация – 0.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 частоте обращений: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первичное – 8;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повторное – 0.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Результат рассмотрения обращений: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(+) «положительно и частично положительно» – 3;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«разъяснено» - 3;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«отказано» - 2.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Исполнено: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 выездом на место – 0;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коллегиально – 0;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 участием автора – 0.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Сравнительная характеристика обращений граждан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за 1 кв. 2017-  1 кв. 2020 гг., поступивших от: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0"/>
        <w:gridCol w:w="1155"/>
        <w:gridCol w:w="1140"/>
        <w:gridCol w:w="990"/>
        <w:gridCol w:w="855"/>
      </w:tblGrid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Тип автора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 кв. 2017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 кв. 2018 год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 кв. 2019 г.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 кв. 2020</w:t>
            </w:r>
          </w:p>
        </w:tc>
      </w:tr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заявителя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Органы исполнительной власти Курской области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Курская областная Дума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Депутат Курской областной Думы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4536EB" w:rsidTr="004536EB">
        <w:trPr>
          <w:tblCellSpacing w:w="0" w:type="dxa"/>
        </w:trPr>
        <w:tc>
          <w:tcPr>
            <w:tcW w:w="5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Всего: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536EB" w:rsidRDefault="004536EB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8</w:t>
            </w:r>
          </w:p>
        </w:tc>
      </w:tr>
    </w:tbl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Руководящим составом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два раза в неделю проводятся личные приемы граждан,</w:t>
      </w:r>
      <w:r>
        <w:rPr>
          <w:rStyle w:val="ad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что позволяет установить личный контакт с заявителем.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Заместитель Главы Администрации</w:t>
      </w:r>
    </w:p>
    <w:p w:rsidR="004536EB" w:rsidRDefault="004536EB" w:rsidP="004536E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                                       О.Н. Чуваева</w:t>
      </w:r>
    </w:p>
    <w:p w:rsidR="001C7D3C" w:rsidRPr="004536EB" w:rsidRDefault="001C7D3C" w:rsidP="004536EB">
      <w:pPr>
        <w:rPr>
          <w:szCs w:val="16"/>
        </w:rPr>
      </w:pPr>
    </w:p>
    <w:sectPr w:rsidR="001C7D3C" w:rsidRPr="004536EB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70" w:rsidRDefault="00466270" w:rsidP="00D54FB2">
      <w:r>
        <w:separator/>
      </w:r>
    </w:p>
  </w:endnote>
  <w:endnote w:type="continuationSeparator" w:id="0">
    <w:p w:rsidR="00466270" w:rsidRDefault="00466270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70" w:rsidRDefault="00466270" w:rsidP="00D54FB2">
      <w:r>
        <w:separator/>
      </w:r>
    </w:p>
  </w:footnote>
  <w:footnote w:type="continuationSeparator" w:id="0">
    <w:p w:rsidR="00466270" w:rsidRDefault="00466270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B53FC3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66270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1161-22CA-465C-A19F-AAF94E4A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119</cp:revision>
  <cp:lastPrinted>2019-04-17T05:45:00Z</cp:lastPrinted>
  <dcterms:created xsi:type="dcterms:W3CDTF">2017-04-04T05:50:00Z</dcterms:created>
  <dcterms:modified xsi:type="dcterms:W3CDTF">2024-08-29T07:45:00Z</dcterms:modified>
</cp:coreProperties>
</file>