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F1" w:rsidRDefault="009123F1" w:rsidP="009123F1">
      <w:pPr>
        <w:shd w:val="clear" w:color="auto" w:fill="EEEEEE"/>
        <w:jc w:val="center"/>
        <w:rPr>
          <w:rFonts w:ascii="Tahoma" w:hAnsi="Tahoma" w:cs="Tahoma"/>
          <w:b/>
          <w:bCs/>
          <w:color w:val="000000"/>
          <w:sz w:val="14"/>
          <w:szCs w:val="14"/>
        </w:rPr>
      </w:pPr>
      <w:r>
        <w:rPr>
          <w:rFonts w:ascii="Tahoma" w:hAnsi="Tahoma" w:cs="Tahoma"/>
          <w:b/>
          <w:bCs/>
          <w:color w:val="000000"/>
          <w:sz w:val="14"/>
          <w:szCs w:val="14"/>
        </w:rPr>
        <w:t>РЕШЕНИЕ от 17 декабря 2021 года № 200-6-53 "Об утверждении Положения о муниципальном контроле в сфере благоустройс</w:t>
      </w:r>
      <w:r>
        <w:rPr>
          <w:rFonts w:ascii="Tahoma" w:hAnsi="Tahoma" w:cs="Tahoma"/>
          <w:b/>
          <w:bCs/>
          <w:color w:val="000000"/>
          <w:sz w:val="14"/>
          <w:szCs w:val="14"/>
        </w:rPr>
        <w:t>т</w:t>
      </w:r>
      <w:r>
        <w:rPr>
          <w:rFonts w:ascii="Tahoma" w:hAnsi="Tahoma" w:cs="Tahoma"/>
          <w:b/>
          <w:bCs/>
          <w:color w:val="000000"/>
          <w:sz w:val="14"/>
          <w:szCs w:val="14"/>
        </w:rPr>
        <w:t>ва на территории Щетинского сельсовета Курского района Курской области"</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СОБРАНИЕ ДЕПУТАТОВ ЩЕТИНСКОГО СЕЛЬСОВЕТА</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КУРСКОГО РАЙОНА</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РЕШЕНИЕ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от 17 декабря 2021 года   № 200-6-53</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Об утверждении Положения о муниципальном контроле в сфере благоустройства на территории Щетинского сельсовета Курского района Курской области</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w:t>
      </w:r>
      <w:r>
        <w:rPr>
          <w:rFonts w:ascii="Tahoma" w:hAnsi="Tahoma" w:cs="Tahoma"/>
          <w:color w:val="000000"/>
          <w:sz w:val="12"/>
          <w:szCs w:val="12"/>
        </w:rPr>
        <w:t>е</w:t>
      </w:r>
      <w:r>
        <w:rPr>
          <w:rFonts w:ascii="Tahoma" w:hAnsi="Tahoma" w:cs="Tahoma"/>
          <w:color w:val="000000"/>
          <w:sz w:val="12"/>
          <w:szCs w:val="12"/>
        </w:rPr>
        <w:t>рации», </w:t>
      </w:r>
      <w:hyperlink r:id="rId8" w:history="1">
        <w:r>
          <w:rPr>
            <w:rStyle w:val="a6"/>
            <w:rFonts w:ascii="Tahoma" w:hAnsi="Tahoma" w:cs="Tahoma"/>
            <w:color w:val="33A6E3"/>
            <w:sz w:val="12"/>
            <w:szCs w:val="12"/>
          </w:rPr>
          <w:t>Уставом муниципального образования «Щетинский</w:t>
        </w:r>
      </w:hyperlink>
      <w:r>
        <w:rPr>
          <w:rFonts w:ascii="Tahoma" w:hAnsi="Tahoma" w:cs="Tahoma"/>
          <w:color w:val="000000"/>
          <w:sz w:val="12"/>
          <w:szCs w:val="12"/>
        </w:rPr>
        <w:t> сельсовет» Курского района Курской области, Собрание депутатов Щетинского сельсовета Курского района РЕШИЛО:</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123F1" w:rsidRDefault="009123F1" w:rsidP="009123F1">
      <w:pPr>
        <w:numPr>
          <w:ilvl w:val="0"/>
          <w:numId w:val="36"/>
        </w:numPr>
        <w:shd w:val="clear" w:color="auto" w:fill="EEEEEE"/>
        <w:ind w:left="0"/>
        <w:rPr>
          <w:rFonts w:ascii="Tahoma" w:hAnsi="Tahoma" w:cs="Tahoma"/>
          <w:color w:val="000000"/>
          <w:sz w:val="12"/>
          <w:szCs w:val="12"/>
        </w:rPr>
      </w:pPr>
      <w:r>
        <w:rPr>
          <w:rFonts w:ascii="Tahoma" w:hAnsi="Tahoma" w:cs="Tahoma"/>
          <w:color w:val="000000"/>
          <w:sz w:val="12"/>
          <w:szCs w:val="12"/>
        </w:rPr>
        <w:t>Утвердить прилагаемое Положение о муниципальном контроле в сфере благоустройства на территории </w:t>
      </w:r>
      <w:hyperlink r:id="rId9" w:history="1">
        <w:r>
          <w:rPr>
            <w:rStyle w:val="a6"/>
            <w:rFonts w:ascii="Tahoma" w:hAnsi="Tahoma" w:cs="Tahoma"/>
            <w:color w:val="33A6E3"/>
            <w:sz w:val="12"/>
            <w:szCs w:val="12"/>
          </w:rPr>
          <w:t>Щетинск</w:t>
        </w:r>
      </w:hyperlink>
      <w:r>
        <w:rPr>
          <w:rFonts w:ascii="Tahoma" w:hAnsi="Tahoma" w:cs="Tahoma"/>
          <w:color w:val="000000"/>
          <w:sz w:val="12"/>
          <w:szCs w:val="12"/>
        </w:rPr>
        <w:t>ого сельсовет Курского района Курской области.</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Признать утратившим силу решение Собрания депутатов Щетинского сельсовета Курского района от 30.09.2021 г. № 180-6-51 «Об утверждении Положения о муниц</w:t>
      </w:r>
      <w:r>
        <w:rPr>
          <w:rFonts w:ascii="Tahoma" w:hAnsi="Tahoma" w:cs="Tahoma"/>
          <w:color w:val="000000"/>
          <w:sz w:val="12"/>
          <w:szCs w:val="12"/>
        </w:rPr>
        <w:t>и</w:t>
      </w:r>
      <w:r>
        <w:rPr>
          <w:rFonts w:ascii="Tahoma" w:hAnsi="Tahoma" w:cs="Tahoma"/>
          <w:color w:val="000000"/>
          <w:sz w:val="12"/>
          <w:szCs w:val="12"/>
        </w:rPr>
        <w:t>пальном контроле в сфере благоустройства в МО «Щетинский сельсовет» Курского района Курской области».</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hyperlink r:id="rId10" w:history="1">
        <w:r>
          <w:rPr>
            <w:rStyle w:val="a6"/>
            <w:rFonts w:ascii="Tahoma" w:hAnsi="Tahoma" w:cs="Tahoma"/>
            <w:color w:val="33A6E3"/>
            <w:sz w:val="12"/>
            <w:szCs w:val="12"/>
          </w:rPr>
          <w:t>Щетинск</w:t>
        </w:r>
      </w:hyperlink>
      <w:r>
        <w:rPr>
          <w:rFonts w:ascii="Tahoma" w:hAnsi="Tahoma" w:cs="Tahoma"/>
          <w:color w:val="000000"/>
          <w:sz w:val="12"/>
          <w:szCs w:val="12"/>
        </w:rPr>
        <w:t>ого сельсовет Курского района Курской области.</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Положения раздела 5 Положения о муниципальном контроле в сфере благоустройства на территории </w:t>
      </w:r>
      <w:hyperlink r:id="rId11" w:history="1">
        <w:r>
          <w:rPr>
            <w:rStyle w:val="a6"/>
            <w:rFonts w:ascii="Tahoma" w:hAnsi="Tahoma" w:cs="Tahoma"/>
            <w:color w:val="33A6E3"/>
            <w:sz w:val="12"/>
            <w:szCs w:val="12"/>
          </w:rPr>
          <w:t>Щетинск</w:t>
        </w:r>
      </w:hyperlink>
      <w:r>
        <w:rPr>
          <w:rFonts w:ascii="Tahoma" w:hAnsi="Tahoma" w:cs="Tahoma"/>
          <w:color w:val="000000"/>
          <w:sz w:val="12"/>
          <w:szCs w:val="12"/>
        </w:rPr>
        <w:t>ого сельсовет Курского района Курской области</w:t>
      </w:r>
      <w:r>
        <w:rPr>
          <w:rStyle w:val="ad"/>
          <w:rFonts w:ascii="Tahoma" w:hAnsi="Tahoma" w:cs="Tahoma"/>
          <w:color w:val="000000"/>
          <w:sz w:val="12"/>
          <w:szCs w:val="12"/>
        </w:rPr>
        <w:t> </w:t>
      </w:r>
      <w:r>
        <w:rPr>
          <w:rFonts w:ascii="Tahoma" w:hAnsi="Tahoma" w:cs="Tahoma"/>
          <w:color w:val="000000"/>
          <w:sz w:val="12"/>
          <w:szCs w:val="12"/>
        </w:rPr>
        <w:t>вступают в силу с 1 марта 2022 года.</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Председатель Собрания депутатов</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Щетинского сельсовета Курского района                                                 Н.Н. Беляева</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Глава Щетинского сельсовета</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Курского района                                                                                           С.А. Томатин</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УТВЕРЖДЕНО</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Решением Собрания депутатов Щетинского сельсовета Курского района</w:t>
      </w:r>
      <w:r>
        <w:rPr>
          <w:rStyle w:val="ad"/>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от 17.12.2021 № 200-6-53</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Положение</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о муниципальном контроле в сфере благоустройства на территории</w:t>
      </w:r>
      <w:r>
        <w:rPr>
          <w:rFonts w:ascii="Tahoma" w:hAnsi="Tahoma" w:cs="Tahoma"/>
          <w:color w:val="000000"/>
          <w:sz w:val="12"/>
          <w:szCs w:val="12"/>
        </w:rPr>
        <w:t> </w:t>
      </w:r>
      <w:r>
        <w:rPr>
          <w:rStyle w:val="ac"/>
          <w:rFonts w:ascii="Tahoma" w:hAnsi="Tahoma" w:cs="Tahoma"/>
          <w:color w:val="000000"/>
          <w:sz w:val="12"/>
          <w:szCs w:val="12"/>
        </w:rPr>
        <w:t>Щетинского сельсовета Курского района Курской области</w:t>
      </w:r>
      <w:r>
        <w:rPr>
          <w:rStyle w:val="ad"/>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1. Общие положения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1.1. Настоящее Положение устанавливает порядок осуществления муниципального контроля в сфере благоустройства на территории </w:t>
      </w:r>
      <w:hyperlink r:id="rId12" w:history="1">
        <w:r>
          <w:rPr>
            <w:rStyle w:val="a6"/>
            <w:rFonts w:ascii="Tahoma" w:hAnsi="Tahoma" w:cs="Tahoma"/>
            <w:color w:val="33A6E3"/>
            <w:sz w:val="12"/>
            <w:szCs w:val="12"/>
          </w:rPr>
          <w:t>Щетинск</w:t>
        </w:r>
      </w:hyperlink>
      <w:r>
        <w:rPr>
          <w:rFonts w:ascii="Tahoma" w:hAnsi="Tahoma" w:cs="Tahoma"/>
          <w:color w:val="000000"/>
          <w:sz w:val="12"/>
          <w:szCs w:val="12"/>
        </w:rPr>
        <w:t>ого сельсовет Курского района Курской области (далее – контроль в сфере благоустройства).</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w:t>
      </w:r>
      <w:r>
        <w:rPr>
          <w:rFonts w:ascii="Tahoma" w:hAnsi="Tahoma" w:cs="Tahoma"/>
          <w:color w:val="000000"/>
          <w:sz w:val="12"/>
          <w:szCs w:val="12"/>
        </w:rPr>
        <w:t>и</w:t>
      </w:r>
      <w:r>
        <w:rPr>
          <w:rFonts w:ascii="Tahoma" w:hAnsi="Tahoma" w:cs="Tahoma"/>
          <w:color w:val="000000"/>
          <w:sz w:val="12"/>
          <w:szCs w:val="12"/>
        </w:rPr>
        <w:t>руемые лица) Правил благоустройства территории </w:t>
      </w:r>
      <w:hyperlink r:id="rId13" w:history="1">
        <w:r>
          <w:rPr>
            <w:rStyle w:val="a6"/>
            <w:rFonts w:ascii="Tahoma" w:hAnsi="Tahoma" w:cs="Tahoma"/>
            <w:color w:val="33A6E3"/>
            <w:sz w:val="12"/>
            <w:szCs w:val="12"/>
          </w:rPr>
          <w:t>Щетинск</w:t>
        </w:r>
      </w:hyperlink>
      <w:r>
        <w:rPr>
          <w:rFonts w:ascii="Tahoma" w:hAnsi="Tahoma" w:cs="Tahoma"/>
          <w:color w:val="000000"/>
          <w:sz w:val="12"/>
          <w:szCs w:val="12"/>
        </w:rPr>
        <w:t>ого сельсовет Курского района Курской области</w:t>
      </w:r>
      <w:r>
        <w:rPr>
          <w:rStyle w:val="ad"/>
          <w:rFonts w:ascii="Tahoma" w:hAnsi="Tahoma" w:cs="Tahoma"/>
          <w:color w:val="000000"/>
          <w:sz w:val="12"/>
          <w:szCs w:val="12"/>
        </w:rPr>
        <w:t> </w:t>
      </w:r>
      <w:r>
        <w:rPr>
          <w:rFonts w:ascii="Tahoma" w:hAnsi="Tahoma" w:cs="Tahoma"/>
          <w:color w:val="000000"/>
          <w:sz w:val="12"/>
          <w:szCs w:val="12"/>
        </w:rPr>
        <w:t>(далее – Правила благоустройства), требований к обеспеч</w:t>
      </w:r>
      <w:r>
        <w:rPr>
          <w:rFonts w:ascii="Tahoma" w:hAnsi="Tahoma" w:cs="Tahoma"/>
          <w:color w:val="000000"/>
          <w:sz w:val="12"/>
          <w:szCs w:val="12"/>
        </w:rPr>
        <w:t>е</w:t>
      </w:r>
      <w:r>
        <w:rPr>
          <w:rFonts w:ascii="Tahoma" w:hAnsi="Tahoma" w:cs="Tahoma"/>
          <w:color w:val="000000"/>
          <w:sz w:val="12"/>
          <w:szCs w:val="12"/>
        </w:rPr>
        <w:t>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1.3. Контроль в сфере благоустройства осуществляется Администрацией Щетинского сельсовета Курского района</w:t>
      </w:r>
      <w:r>
        <w:rPr>
          <w:rStyle w:val="ad"/>
          <w:rFonts w:ascii="Tahoma" w:hAnsi="Tahoma" w:cs="Tahoma"/>
          <w:color w:val="000000"/>
          <w:sz w:val="12"/>
          <w:szCs w:val="12"/>
        </w:rPr>
        <w:t> </w:t>
      </w:r>
      <w:r>
        <w:rPr>
          <w:rFonts w:ascii="Tahoma" w:hAnsi="Tahoma" w:cs="Tahoma"/>
          <w:color w:val="000000"/>
          <w:sz w:val="12"/>
          <w:szCs w:val="12"/>
        </w:rPr>
        <w:t>(далее – Контрольный орган).</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1.4. Должностными лицами Контрольного органа, уполномоченными осуществлять контроль в сфере благоустройства, является Глава Щетинского сельсовета (далее – должностные лица, уполномоченные осуществлять контроль)</w:t>
      </w:r>
      <w:r>
        <w:rPr>
          <w:rStyle w:val="ad"/>
          <w:rFonts w:ascii="Tahoma" w:hAnsi="Tahoma" w:cs="Tahoma"/>
          <w:color w:val="000000"/>
          <w:sz w:val="12"/>
          <w:szCs w:val="12"/>
        </w:rPr>
        <w:t>.</w:t>
      </w:r>
      <w:r>
        <w:rPr>
          <w:rFonts w:ascii="Tahoma" w:hAnsi="Tahoma" w:cs="Tahoma"/>
          <w:color w:val="000000"/>
          <w:sz w:val="12"/>
          <w:szCs w:val="12"/>
        </w:rPr>
        <w:t> В должностные обязанности указанных должностных лиц Контрольного органа в соответствии с их должн</w:t>
      </w:r>
      <w:r>
        <w:rPr>
          <w:rFonts w:ascii="Tahoma" w:hAnsi="Tahoma" w:cs="Tahoma"/>
          <w:color w:val="000000"/>
          <w:sz w:val="12"/>
          <w:szCs w:val="12"/>
        </w:rPr>
        <w:t>о</w:t>
      </w:r>
      <w:r>
        <w:rPr>
          <w:rFonts w:ascii="Tahoma" w:hAnsi="Tahoma" w:cs="Tahoma"/>
          <w:color w:val="000000"/>
          <w:sz w:val="12"/>
          <w:szCs w:val="12"/>
        </w:rPr>
        <w:t>стной инструкцией входит осуществление полномочий по контролю в сфере благоустройства.</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Федеральный закон № 248 - ФЗ) и иными федеральными законами.</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w:t>
      </w:r>
      <w:r>
        <w:rPr>
          <w:rFonts w:ascii="Tahoma" w:hAnsi="Tahoma" w:cs="Tahoma"/>
          <w:color w:val="000000"/>
          <w:sz w:val="12"/>
          <w:szCs w:val="12"/>
        </w:rPr>
        <w:t>о</w:t>
      </w:r>
      <w:r>
        <w:rPr>
          <w:rFonts w:ascii="Tahoma" w:hAnsi="Tahoma" w:cs="Tahoma"/>
          <w:color w:val="000000"/>
          <w:sz w:val="12"/>
          <w:szCs w:val="12"/>
        </w:rPr>
        <w:t>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1.6. Объектами контроля в сфере благоустройства (далее - объект контроля) являются: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деятельность, действия (бездействие) контролируемых лиц,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результаты деятельности контролируемых лиц, в том числе работы и услуги, к которым предъявляются обязательные требования;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1.7. При осуществлении контроля в сфере благоустройства система оценки и управления рисками не применяется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2. Профилактика рисков причинения вреда (ущерба) охраняемым законом ценностям</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2.1. Контрольный орган осуществляет контроль в сфере благоустройства в том числе посредством проведения профилактических мероприятий.</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w:t>
      </w:r>
      <w:r>
        <w:rPr>
          <w:rFonts w:ascii="Tahoma" w:hAnsi="Tahoma" w:cs="Tahoma"/>
          <w:color w:val="000000"/>
          <w:sz w:val="12"/>
          <w:szCs w:val="12"/>
        </w:rPr>
        <w:t>и</w:t>
      </w:r>
      <w:r>
        <w:rPr>
          <w:rFonts w:ascii="Tahoma" w:hAnsi="Tahoma" w:cs="Tahoma"/>
          <w:color w:val="000000"/>
          <w:sz w:val="12"/>
          <w:szCs w:val="12"/>
        </w:rPr>
        <w:t>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w:t>
      </w:r>
      <w:r>
        <w:rPr>
          <w:rFonts w:ascii="Tahoma" w:hAnsi="Tahoma" w:cs="Tahoma"/>
          <w:color w:val="000000"/>
          <w:sz w:val="12"/>
          <w:szCs w:val="12"/>
        </w:rPr>
        <w:t>р</w:t>
      </w:r>
      <w:r>
        <w:rPr>
          <w:rFonts w:ascii="Tahoma" w:hAnsi="Tahoma" w:cs="Tahoma"/>
          <w:color w:val="000000"/>
          <w:sz w:val="12"/>
          <w:szCs w:val="12"/>
        </w:rPr>
        <w:t>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w:t>
      </w:r>
      <w:r>
        <w:rPr>
          <w:rFonts w:ascii="Tahoma" w:hAnsi="Tahoma" w:cs="Tahoma"/>
          <w:color w:val="000000"/>
          <w:sz w:val="12"/>
          <w:szCs w:val="12"/>
        </w:rPr>
        <w:t>а</w:t>
      </w:r>
      <w:r>
        <w:rPr>
          <w:rFonts w:ascii="Tahoma" w:hAnsi="Tahoma" w:cs="Tahoma"/>
          <w:color w:val="000000"/>
          <w:sz w:val="12"/>
          <w:szCs w:val="12"/>
        </w:rPr>
        <w:t>медлительно направляет информацию об этом Главе Щетинского сельсовета Курского района для принятия решения о проведении контрольных мероприятий.</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2.5. При осуществлении администрацией контроля в сфере благоустройства проводятся следующие виды профилактических мероприятий:</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информирование;</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обобщение правоприменительной практики;</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 объявление предостережений;</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 консультирование;</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 профилактический визит</w:t>
      </w:r>
      <w:hyperlink r:id="rId14" w:anchor="_ftn1" w:history="1">
        <w:r>
          <w:rPr>
            <w:rStyle w:val="a6"/>
            <w:rFonts w:ascii="Tahoma" w:hAnsi="Tahoma" w:cs="Tahoma"/>
            <w:color w:val="33A6E3"/>
            <w:sz w:val="12"/>
            <w:szCs w:val="12"/>
          </w:rPr>
          <w:t>[1]</w:t>
        </w:r>
      </w:hyperlink>
      <w:r>
        <w:rPr>
          <w:rFonts w:ascii="Tahoma" w:hAnsi="Tahoma" w:cs="Tahoma"/>
          <w:color w:val="000000"/>
          <w:sz w:val="12"/>
          <w:szCs w:val="12"/>
        </w:rPr>
        <w:t>.</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Администрации Щетинского сельсовета Курского района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lastRenderedPageBreak/>
        <w:t>Контрольный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5" w:history="1">
        <w:r>
          <w:rPr>
            <w:rStyle w:val="a6"/>
            <w:rFonts w:ascii="Tahoma" w:hAnsi="Tahoma" w:cs="Tahoma"/>
            <w:color w:val="33A6E3"/>
            <w:sz w:val="12"/>
            <w:szCs w:val="12"/>
          </w:rPr>
          <w:t>частью 3 статьи 46</w:t>
        </w:r>
      </w:hyperlink>
      <w:r>
        <w:rPr>
          <w:rFonts w:ascii="Tahoma" w:hAnsi="Tahoma" w:cs="Tahoma"/>
          <w:color w:val="000000"/>
          <w:sz w:val="12"/>
          <w:szCs w:val="12"/>
        </w:rPr>
        <w:t> Федерального закона № 248-ФЗ.</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Контрольный орган также вправе информировать население </w:t>
      </w:r>
      <w:hyperlink r:id="rId16" w:history="1">
        <w:r>
          <w:rPr>
            <w:rStyle w:val="a6"/>
            <w:rFonts w:ascii="Tahoma" w:hAnsi="Tahoma" w:cs="Tahoma"/>
            <w:color w:val="33A6E3"/>
            <w:sz w:val="12"/>
            <w:szCs w:val="12"/>
          </w:rPr>
          <w:t>Щетинск</w:t>
        </w:r>
      </w:hyperlink>
      <w:r>
        <w:rPr>
          <w:rFonts w:ascii="Tahoma" w:hAnsi="Tahoma" w:cs="Tahoma"/>
          <w:color w:val="000000"/>
          <w:sz w:val="12"/>
          <w:szCs w:val="12"/>
        </w:rPr>
        <w:t>ого сельсовета Курского района Курской области</w:t>
      </w:r>
      <w:r>
        <w:rPr>
          <w:rStyle w:val="ad"/>
          <w:rFonts w:ascii="Tahoma" w:hAnsi="Tahoma" w:cs="Tahoma"/>
          <w:color w:val="000000"/>
          <w:sz w:val="12"/>
          <w:szCs w:val="12"/>
        </w:rPr>
        <w:t> </w:t>
      </w:r>
      <w:r>
        <w:rPr>
          <w:rFonts w:ascii="Tahoma" w:hAnsi="Tahoma" w:cs="Tahoma"/>
          <w:color w:val="000000"/>
          <w:sz w:val="12"/>
          <w:szCs w:val="12"/>
        </w:rPr>
        <w:t>на собраниях и конференциях граждан об обяз</w:t>
      </w:r>
      <w:r>
        <w:rPr>
          <w:rFonts w:ascii="Tahoma" w:hAnsi="Tahoma" w:cs="Tahoma"/>
          <w:color w:val="000000"/>
          <w:sz w:val="12"/>
          <w:szCs w:val="12"/>
        </w:rPr>
        <w:t>а</w:t>
      </w:r>
      <w:r>
        <w:rPr>
          <w:rFonts w:ascii="Tahoma" w:hAnsi="Tahoma" w:cs="Tahoma"/>
          <w:color w:val="000000"/>
          <w:sz w:val="12"/>
          <w:szCs w:val="12"/>
        </w:rPr>
        <w:t>тельных требованиях, предъявляемых к объектам контроля.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w:t>
      </w:r>
      <w:r>
        <w:rPr>
          <w:rFonts w:ascii="Tahoma" w:hAnsi="Tahoma" w:cs="Tahoma"/>
          <w:color w:val="000000"/>
          <w:sz w:val="12"/>
          <w:szCs w:val="12"/>
        </w:rPr>
        <w:t>е</w:t>
      </w:r>
      <w:r>
        <w:rPr>
          <w:rFonts w:ascii="Tahoma" w:hAnsi="Tahoma" w:cs="Tahoma"/>
          <w:color w:val="000000"/>
          <w:sz w:val="12"/>
          <w:szCs w:val="12"/>
        </w:rPr>
        <w:t>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w:t>
      </w:r>
      <w:r>
        <w:rPr>
          <w:rFonts w:ascii="Tahoma" w:hAnsi="Tahoma" w:cs="Tahoma"/>
          <w:color w:val="000000"/>
          <w:sz w:val="12"/>
          <w:szCs w:val="12"/>
        </w:rPr>
        <w:t>е</w:t>
      </w:r>
      <w:r>
        <w:rPr>
          <w:rFonts w:ascii="Tahoma" w:hAnsi="Tahoma" w:cs="Tahoma"/>
          <w:color w:val="000000"/>
          <w:sz w:val="12"/>
          <w:szCs w:val="12"/>
        </w:rPr>
        <w:t>мым главой администрации.</w:t>
      </w:r>
      <w:r>
        <w:rPr>
          <w:rStyle w:val="ad"/>
          <w:rFonts w:ascii="Tahoma" w:hAnsi="Tahoma" w:cs="Tahoma"/>
          <w:color w:val="000000"/>
          <w:sz w:val="12"/>
          <w:szCs w:val="12"/>
        </w:rPr>
        <w:t> </w:t>
      </w:r>
      <w:r>
        <w:rPr>
          <w:rFonts w:ascii="Tahoma" w:hAnsi="Tahoma" w:cs="Tahoma"/>
          <w:color w:val="000000"/>
          <w:sz w:val="12"/>
          <w:szCs w:val="12"/>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w:t>
      </w:r>
      <w:r>
        <w:rPr>
          <w:rFonts w:ascii="Tahoma" w:hAnsi="Tahoma" w:cs="Tahoma"/>
          <w:color w:val="000000"/>
          <w:sz w:val="12"/>
          <w:szCs w:val="12"/>
        </w:rPr>
        <w:t>а</w:t>
      </w:r>
      <w:r>
        <w:rPr>
          <w:rFonts w:ascii="Tahoma" w:hAnsi="Tahoma" w:cs="Tahoma"/>
          <w:color w:val="000000"/>
          <w:sz w:val="12"/>
          <w:szCs w:val="12"/>
        </w:rPr>
        <w:t>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Щетинского сельсовета Курского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 марта 2021 года № 151</w:t>
      </w:r>
      <w:r>
        <w:rPr>
          <w:rFonts w:ascii="Tahoma" w:hAnsi="Tahoma" w:cs="Tahoma"/>
          <w:color w:val="000000"/>
          <w:sz w:val="12"/>
          <w:szCs w:val="12"/>
        </w:rPr>
        <w:br/>
        <w:t>«О типовых формах документов, используемых контрольным (надзорным) органом».</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w:t>
      </w:r>
      <w:r>
        <w:rPr>
          <w:rFonts w:ascii="Tahoma" w:hAnsi="Tahoma" w:cs="Tahoma"/>
          <w:color w:val="000000"/>
          <w:sz w:val="12"/>
          <w:szCs w:val="12"/>
        </w:rPr>
        <w:t>н</w:t>
      </w:r>
      <w:r>
        <w:rPr>
          <w:rFonts w:ascii="Tahoma" w:hAnsi="Tahoma" w:cs="Tahoma"/>
          <w:color w:val="000000"/>
          <w:sz w:val="12"/>
          <w:szCs w:val="12"/>
        </w:rPr>
        <w:t>ного номера.</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Личный прием граждан проводится Главой (заместителем главы) Щетинского сельсовета Курского района</w:t>
      </w:r>
      <w:r>
        <w:rPr>
          <w:rStyle w:val="ad"/>
          <w:rFonts w:ascii="Tahoma" w:hAnsi="Tahoma" w:cs="Tahoma"/>
          <w:color w:val="000000"/>
          <w:sz w:val="12"/>
          <w:szCs w:val="12"/>
        </w:rPr>
        <w:t> </w:t>
      </w:r>
      <w:r>
        <w:rPr>
          <w:rFonts w:ascii="Tahoma" w:hAnsi="Tahoma" w:cs="Tahoma"/>
          <w:color w:val="000000"/>
          <w:sz w:val="12"/>
          <w:szCs w:val="12"/>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Консультирование осуществляется в устной или письменной форме по следующим вопросам:</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организация и осуществление контроля в сфере благоустройства;</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порядок осуществления контрольных мероприятий, установленных настоящим Положением;</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 порядок обжалования действий (бездействия) должностных лиц, уполномоченных осуществлять контроль;</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w:t>
      </w:r>
      <w:r>
        <w:rPr>
          <w:rFonts w:ascii="Tahoma" w:hAnsi="Tahoma" w:cs="Tahoma"/>
          <w:color w:val="000000"/>
          <w:sz w:val="12"/>
          <w:szCs w:val="12"/>
        </w:rPr>
        <w:t>т</w:t>
      </w:r>
      <w:r>
        <w:rPr>
          <w:rFonts w:ascii="Tahoma" w:hAnsi="Tahoma" w:cs="Tahoma"/>
          <w:color w:val="000000"/>
          <w:sz w:val="12"/>
          <w:szCs w:val="12"/>
        </w:rPr>
        <w:t>ся Контрольным органом в рамках контрольных мероприятий.</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Консультирование контролируемых лиц в устной форме может осуществляться также на собраниях и конференциях граждан.</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2.10. Консультирование в письменной форме осуществляется должностным лицом, уполномоченным осуществлять контроль, в следующих случаях:</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контролируемым лицом представлен письменный запрос о представлении письменного ответа по вопросам консультирования;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за время консультирования предоставить в устной форме ответ на поставленные вопросы невозможно;</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 ответ на поставленные вопросы требует дополнительного запроса сведений.</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w:t>
      </w:r>
      <w:r>
        <w:rPr>
          <w:rFonts w:ascii="Tahoma" w:hAnsi="Tahoma" w:cs="Tahoma"/>
          <w:color w:val="000000"/>
          <w:sz w:val="12"/>
          <w:szCs w:val="12"/>
        </w:rPr>
        <w:t>о</w:t>
      </w:r>
      <w:r>
        <w:rPr>
          <w:rFonts w:ascii="Tahoma" w:hAnsi="Tahoma" w:cs="Tahoma"/>
          <w:color w:val="000000"/>
          <w:sz w:val="12"/>
          <w:szCs w:val="12"/>
        </w:rPr>
        <w:t>рой ограничен в соответствии с законодательством Российской Федерации.</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w:t>
      </w:r>
      <w:r>
        <w:rPr>
          <w:rFonts w:ascii="Tahoma" w:hAnsi="Tahoma" w:cs="Tahoma"/>
          <w:color w:val="000000"/>
          <w:sz w:val="12"/>
          <w:szCs w:val="12"/>
        </w:rPr>
        <w:t>р</w:t>
      </w:r>
      <w:r>
        <w:rPr>
          <w:rFonts w:ascii="Tahoma" w:hAnsi="Tahoma" w:cs="Tahoma"/>
          <w:color w:val="000000"/>
          <w:sz w:val="12"/>
          <w:szCs w:val="12"/>
        </w:rPr>
        <w:t>тизы, испытаний.</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Информация, ставшая известной должностному лицу, уполномоченному осуществлять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Должностными лицами, уполномоченными осуществлять контроль, ведется журнал учета консультирований.</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случае поступления в Администрацию Щетинского сельсовета Курского района пяти и более однотипных обращений контролируемых лиц и их представителей консул</w:t>
      </w:r>
      <w:r>
        <w:rPr>
          <w:rFonts w:ascii="Tahoma" w:hAnsi="Tahoma" w:cs="Tahoma"/>
          <w:color w:val="000000"/>
          <w:sz w:val="12"/>
          <w:szCs w:val="12"/>
        </w:rPr>
        <w:t>ь</w:t>
      </w:r>
      <w:r>
        <w:rPr>
          <w:rFonts w:ascii="Tahoma" w:hAnsi="Tahoma" w:cs="Tahoma"/>
          <w:color w:val="000000"/>
          <w:sz w:val="12"/>
          <w:szCs w:val="12"/>
        </w:rPr>
        <w:t>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Щетинского сельсовета Курского района</w:t>
      </w:r>
      <w:r>
        <w:rPr>
          <w:rStyle w:val="ad"/>
          <w:rFonts w:ascii="Tahoma" w:hAnsi="Tahoma" w:cs="Tahoma"/>
          <w:color w:val="000000"/>
          <w:sz w:val="12"/>
          <w:szCs w:val="12"/>
        </w:rPr>
        <w:t> </w:t>
      </w:r>
      <w:r>
        <w:rPr>
          <w:rFonts w:ascii="Tahoma" w:hAnsi="Tahoma" w:cs="Tahoma"/>
          <w:color w:val="000000"/>
          <w:sz w:val="12"/>
          <w:szCs w:val="12"/>
        </w:rPr>
        <w:t>или должностным лицом, уполномоченным осуществлять контроль.</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w:t>
      </w:r>
      <w:r>
        <w:rPr>
          <w:rFonts w:ascii="Tahoma" w:hAnsi="Tahoma" w:cs="Tahoma"/>
          <w:color w:val="000000"/>
          <w:sz w:val="12"/>
          <w:szCs w:val="12"/>
        </w:rPr>
        <w:t>у</w:t>
      </w:r>
      <w:r>
        <w:rPr>
          <w:rFonts w:ascii="Tahoma" w:hAnsi="Tahoma" w:cs="Tahoma"/>
          <w:color w:val="000000"/>
          <w:sz w:val="12"/>
          <w:szCs w:val="12"/>
        </w:rPr>
        <w:t>ченные контролируемым лицом в ходе профилактического визита, носят рекомендательный характер.</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3. Осуществление контрольных мероприятий и контрольных действий</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3.1. При осуществлении контроля в сфере благоустройства Контрольным органом проводятся следующие виды контрольных мероприятий и контрольных действий в рамках указанных мероприятий:</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w:t>
      </w:r>
      <w:r>
        <w:rPr>
          <w:rFonts w:ascii="Tahoma" w:hAnsi="Tahoma" w:cs="Tahoma"/>
          <w:color w:val="000000"/>
          <w:sz w:val="12"/>
          <w:szCs w:val="12"/>
        </w:rPr>
        <w:t>р</w:t>
      </w:r>
      <w:r>
        <w:rPr>
          <w:rFonts w:ascii="Tahoma" w:hAnsi="Tahoma" w:cs="Tahoma"/>
          <w:color w:val="000000"/>
          <w:sz w:val="12"/>
          <w:szCs w:val="12"/>
        </w:rPr>
        <w:t>тизы);</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 документарная проверка (посредством получения письменных объяснений, истребования документов, экспертизы);</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w:t>
      </w:r>
      <w:r>
        <w:rPr>
          <w:rFonts w:ascii="Tahoma" w:hAnsi="Tahoma" w:cs="Tahoma"/>
          <w:color w:val="000000"/>
          <w:sz w:val="12"/>
          <w:szCs w:val="12"/>
        </w:rPr>
        <w:t>с</w:t>
      </w:r>
      <w:r>
        <w:rPr>
          <w:rFonts w:ascii="Tahoma" w:hAnsi="Tahoma" w:cs="Tahoma"/>
          <w:color w:val="000000"/>
          <w:sz w:val="12"/>
          <w:szCs w:val="12"/>
        </w:rPr>
        <w:t>пертизы);</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w:t>
      </w:r>
      <w:r>
        <w:rPr>
          <w:rFonts w:ascii="Tahoma" w:hAnsi="Tahoma" w:cs="Tahoma"/>
          <w:color w:val="000000"/>
          <w:sz w:val="12"/>
          <w:szCs w:val="12"/>
        </w:rPr>
        <w:t>о</w:t>
      </w:r>
      <w:r>
        <w:rPr>
          <w:rFonts w:ascii="Tahoma" w:hAnsi="Tahoma" w:cs="Tahoma"/>
          <w:color w:val="000000"/>
          <w:sz w:val="12"/>
          <w:szCs w:val="12"/>
        </w:rPr>
        <w:t>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6) выездное обследование (посредством осмотра, инструментального обследования (с применением видеозаписи), испытания, экспертизы).</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3.2. 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3.3. Контрольные мероприятия, указанные в подпунктах 1 - 4 пункта 3.1 настоящего Положения, проводятся в форме внеплановых мероприятий.</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Внеплановые контрольные мероприятия могут проводиться только после согласования с органами прокуратуры.</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3.4. Основанием для проведения контрольных мероприятий, проводимых с взаимодействием с контролируемыми лицами, является: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3.5. Контрольные мероприятия, проводимые при взаимодействии с контролируемым лицом, проводятся на основании распоряжения Администрации Щетинского сельсов</w:t>
      </w:r>
      <w:r>
        <w:rPr>
          <w:rFonts w:ascii="Tahoma" w:hAnsi="Tahoma" w:cs="Tahoma"/>
          <w:color w:val="000000"/>
          <w:sz w:val="12"/>
          <w:szCs w:val="12"/>
        </w:rPr>
        <w:t>е</w:t>
      </w:r>
      <w:r>
        <w:rPr>
          <w:rFonts w:ascii="Tahoma" w:hAnsi="Tahoma" w:cs="Tahoma"/>
          <w:color w:val="000000"/>
          <w:sz w:val="12"/>
          <w:szCs w:val="12"/>
        </w:rPr>
        <w:t>та Курского района о проведении контрольного мероприятия.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3.6. В случае принятия распоряжения Администрации Щетинского сельсовета Курского района о проведении контрольного мероприятия на основании сведений о прич</w:t>
      </w:r>
      <w:r>
        <w:rPr>
          <w:rFonts w:ascii="Tahoma" w:hAnsi="Tahoma" w:cs="Tahoma"/>
          <w:color w:val="000000"/>
          <w:sz w:val="12"/>
          <w:szCs w:val="12"/>
        </w:rPr>
        <w:t>и</w:t>
      </w:r>
      <w:r>
        <w:rPr>
          <w:rFonts w:ascii="Tahoma" w:hAnsi="Tahoma" w:cs="Tahoma"/>
          <w:color w:val="000000"/>
          <w:sz w:val="12"/>
          <w:szCs w:val="12"/>
        </w:rPr>
        <w:t>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w:t>
      </w:r>
      <w:r>
        <w:rPr>
          <w:rFonts w:ascii="Tahoma" w:hAnsi="Tahoma" w:cs="Tahoma"/>
          <w:color w:val="000000"/>
          <w:sz w:val="12"/>
          <w:szCs w:val="12"/>
        </w:rPr>
        <w:t>д</w:t>
      </w:r>
      <w:r>
        <w:rPr>
          <w:rFonts w:ascii="Tahoma" w:hAnsi="Tahoma" w:cs="Tahoma"/>
          <w:color w:val="000000"/>
          <w:sz w:val="12"/>
          <w:szCs w:val="12"/>
        </w:rPr>
        <w:t>ставления должностного лица, уполномоченного осуществлять контроль в сфере благоустройства, о проведении контрольного мероприятия.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lastRenderedPageBreak/>
        <w:t>3.7. Контрольные мероприятия, проводимые без взаимодействия с контролируемыми лицами, проводятся должностными лицами, уполномоченными осуществлять ко</w:t>
      </w:r>
      <w:r>
        <w:rPr>
          <w:rFonts w:ascii="Tahoma" w:hAnsi="Tahoma" w:cs="Tahoma"/>
          <w:color w:val="000000"/>
          <w:sz w:val="12"/>
          <w:szCs w:val="12"/>
        </w:rPr>
        <w:t>н</w:t>
      </w:r>
      <w:r>
        <w:rPr>
          <w:rFonts w:ascii="Tahoma" w:hAnsi="Tahoma" w:cs="Tahoma"/>
          <w:color w:val="000000"/>
          <w:sz w:val="12"/>
          <w:szCs w:val="12"/>
        </w:rPr>
        <w:t>троль, на основании задания Главы Щетинского сельсовета Курского района</w:t>
      </w:r>
      <w:r>
        <w:rPr>
          <w:rStyle w:val="ad"/>
          <w:rFonts w:ascii="Tahoma" w:hAnsi="Tahoma" w:cs="Tahoma"/>
          <w:color w:val="000000"/>
          <w:sz w:val="12"/>
          <w:szCs w:val="12"/>
        </w:rPr>
        <w:t>, </w:t>
      </w:r>
      <w:r>
        <w:rPr>
          <w:rFonts w:ascii="Tahoma" w:hAnsi="Tahoma" w:cs="Tahoma"/>
          <w:color w:val="000000"/>
          <w:sz w:val="12"/>
          <w:szCs w:val="12"/>
        </w:rPr>
        <w:t>задания, содержащегося в планах работы Администрации Щетинского сельсовета Курского района</w:t>
      </w:r>
      <w:r>
        <w:rPr>
          <w:rStyle w:val="ad"/>
          <w:rFonts w:ascii="Tahoma" w:hAnsi="Tahoma" w:cs="Tahoma"/>
          <w:color w:val="000000"/>
          <w:sz w:val="12"/>
          <w:szCs w:val="12"/>
        </w:rPr>
        <w:t>)</w:t>
      </w:r>
      <w:r>
        <w:rPr>
          <w:rFonts w:ascii="Tahoma" w:hAnsi="Tahoma" w:cs="Tahoma"/>
          <w:color w:val="000000"/>
          <w:sz w:val="12"/>
          <w:szCs w:val="12"/>
        </w:rPr>
        <w:t>, в том числе в случаях, установленных Федеральным </w:t>
      </w:r>
      <w:hyperlink r:id="rId17" w:history="1">
        <w:r>
          <w:rPr>
            <w:rStyle w:val="a6"/>
            <w:rFonts w:ascii="Tahoma" w:hAnsi="Tahoma" w:cs="Tahoma"/>
            <w:color w:val="33A6E3"/>
            <w:sz w:val="12"/>
            <w:szCs w:val="12"/>
          </w:rPr>
          <w:t>законом</w:t>
        </w:r>
      </w:hyperlink>
      <w:r>
        <w:rPr>
          <w:rFonts w:ascii="Tahoma" w:hAnsi="Tahoma" w:cs="Tahoma"/>
          <w:color w:val="000000"/>
          <w:sz w:val="12"/>
          <w:szCs w:val="12"/>
        </w:rPr>
        <w:t> № 248-ФЗ.</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8" w:history="1">
        <w:r>
          <w:rPr>
            <w:rStyle w:val="a6"/>
            <w:rFonts w:ascii="Tahoma" w:hAnsi="Tahoma" w:cs="Tahoma"/>
            <w:color w:val="33A6E3"/>
            <w:sz w:val="12"/>
            <w:szCs w:val="12"/>
          </w:rPr>
          <w:t>законом</w:t>
        </w:r>
      </w:hyperlink>
      <w:r>
        <w:rPr>
          <w:rFonts w:ascii="Tahoma" w:hAnsi="Tahoma" w:cs="Tahoma"/>
          <w:color w:val="000000"/>
          <w:sz w:val="12"/>
          <w:szCs w:val="12"/>
        </w:rPr>
        <w:t> № 248-ФЗ.</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3.9. Контрольный орган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w:t>
      </w:r>
      <w:r>
        <w:rPr>
          <w:rFonts w:ascii="Tahoma" w:hAnsi="Tahoma" w:cs="Tahoma"/>
          <w:color w:val="000000"/>
          <w:sz w:val="12"/>
          <w:szCs w:val="12"/>
        </w:rPr>
        <w:b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w:t>
      </w:r>
      <w:r>
        <w:rPr>
          <w:rFonts w:ascii="Tahoma" w:hAnsi="Tahoma" w:cs="Tahoma"/>
          <w:color w:val="000000"/>
          <w:sz w:val="12"/>
          <w:szCs w:val="12"/>
        </w:rPr>
        <w:t>е</w:t>
      </w:r>
      <w:r>
        <w:rPr>
          <w:rFonts w:ascii="Tahoma" w:hAnsi="Tahoma" w:cs="Tahoma"/>
          <w:color w:val="000000"/>
          <w:sz w:val="12"/>
          <w:szCs w:val="12"/>
        </w:rPr>
        <w:t>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9" w:history="1">
        <w:r>
          <w:rPr>
            <w:rStyle w:val="a6"/>
            <w:rFonts w:ascii="Tahoma" w:hAnsi="Tahoma" w:cs="Tahoma"/>
            <w:color w:val="33A6E3"/>
            <w:sz w:val="12"/>
            <w:szCs w:val="12"/>
          </w:rPr>
          <w:t>Правилами</w:t>
        </w:r>
      </w:hyperlink>
      <w:r>
        <w:rPr>
          <w:rFonts w:ascii="Tahoma" w:hAnsi="Tahoma" w:cs="Tahoma"/>
          <w:color w:val="000000"/>
          <w:sz w:val="12"/>
          <w:szCs w:val="12"/>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w:t>
      </w:r>
      <w:r>
        <w:rPr>
          <w:rFonts w:ascii="Tahoma" w:hAnsi="Tahoma" w:cs="Tahoma"/>
          <w:color w:val="000000"/>
          <w:sz w:val="12"/>
          <w:szCs w:val="12"/>
        </w:rPr>
        <w:t>н</w:t>
      </w:r>
      <w:r>
        <w:rPr>
          <w:rFonts w:ascii="Tahoma" w:hAnsi="Tahoma" w:cs="Tahoma"/>
          <w:color w:val="000000"/>
          <w:sz w:val="12"/>
          <w:szCs w:val="12"/>
        </w:rPr>
        <w:t>троля».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3.10. 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w:t>
      </w:r>
      <w:r>
        <w:rPr>
          <w:rFonts w:ascii="Tahoma" w:hAnsi="Tahoma" w:cs="Tahoma"/>
          <w:color w:val="000000"/>
          <w:sz w:val="12"/>
          <w:szCs w:val="12"/>
        </w:rPr>
        <w:t>н</w:t>
      </w:r>
      <w:r>
        <w:rPr>
          <w:rFonts w:ascii="Tahoma" w:hAnsi="Tahoma" w:cs="Tahoma"/>
          <w:color w:val="000000"/>
          <w:sz w:val="12"/>
          <w:szCs w:val="12"/>
        </w:rPr>
        <w:t>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(но не более чем на 20 дней), относится соблюдение одновременно следующих условий:</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w:t>
      </w:r>
      <w:r>
        <w:rPr>
          <w:rFonts w:ascii="Tahoma" w:hAnsi="Tahoma" w:cs="Tahoma"/>
          <w:color w:val="000000"/>
          <w:sz w:val="12"/>
          <w:szCs w:val="12"/>
        </w:rPr>
        <w:t>й</w:t>
      </w:r>
      <w:r>
        <w:rPr>
          <w:rFonts w:ascii="Tahoma" w:hAnsi="Tahoma" w:cs="Tahoma"/>
          <w:color w:val="000000"/>
          <w:sz w:val="12"/>
          <w:szCs w:val="12"/>
        </w:rPr>
        <w:t>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отсутствие признаков явной непосредственной угрозы причинения или фактического причинения вреда (ущерба) охраняемым законом ценностям;</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w:t>
      </w:r>
      <w:r>
        <w:rPr>
          <w:rFonts w:ascii="Tahoma" w:hAnsi="Tahoma" w:cs="Tahoma"/>
          <w:color w:val="000000"/>
          <w:sz w:val="12"/>
          <w:szCs w:val="12"/>
        </w:rPr>
        <w:t>о</w:t>
      </w:r>
      <w:r>
        <w:rPr>
          <w:rFonts w:ascii="Tahoma" w:hAnsi="Tahoma" w:cs="Tahoma"/>
          <w:color w:val="000000"/>
          <w:sz w:val="12"/>
          <w:szCs w:val="12"/>
        </w:rPr>
        <w:t>приятия.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3.11. Срок проведения выездной проверки не может превышать 10 рабочих дней.</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w:t>
      </w:r>
      <w:r>
        <w:rPr>
          <w:rFonts w:ascii="Tahoma" w:hAnsi="Tahoma" w:cs="Tahoma"/>
          <w:color w:val="000000"/>
          <w:sz w:val="12"/>
          <w:szCs w:val="12"/>
        </w:rPr>
        <w:t>а</w:t>
      </w:r>
      <w:r>
        <w:rPr>
          <w:rFonts w:ascii="Tahoma" w:hAnsi="Tahoma" w:cs="Tahoma"/>
          <w:color w:val="000000"/>
          <w:sz w:val="12"/>
          <w:szCs w:val="12"/>
        </w:rPr>
        <w:t>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w:t>
      </w:r>
      <w:r>
        <w:rPr>
          <w:rFonts w:ascii="Tahoma" w:hAnsi="Tahoma" w:cs="Tahoma"/>
          <w:color w:val="000000"/>
          <w:sz w:val="12"/>
          <w:szCs w:val="12"/>
        </w:rPr>
        <w:t>и</w:t>
      </w:r>
      <w:r>
        <w:rPr>
          <w:rFonts w:ascii="Tahoma" w:hAnsi="Tahoma" w:cs="Tahoma"/>
          <w:color w:val="000000"/>
          <w:sz w:val="12"/>
          <w:szCs w:val="12"/>
        </w:rPr>
        <w:t>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w:t>
      </w:r>
      <w:r>
        <w:rPr>
          <w:rFonts w:ascii="Tahoma" w:hAnsi="Tahoma" w:cs="Tahoma"/>
          <w:color w:val="000000"/>
          <w:sz w:val="12"/>
          <w:szCs w:val="12"/>
        </w:rPr>
        <w:t>е</w:t>
      </w:r>
      <w:r>
        <w:rPr>
          <w:rFonts w:ascii="Tahoma" w:hAnsi="Tahoma" w:cs="Tahoma"/>
          <w:color w:val="000000"/>
          <w:sz w:val="12"/>
          <w:szCs w:val="12"/>
        </w:rPr>
        <w:t>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w:t>
      </w:r>
      <w:r>
        <w:rPr>
          <w:rFonts w:ascii="Tahoma" w:hAnsi="Tahoma" w:cs="Tahoma"/>
          <w:color w:val="000000"/>
          <w:sz w:val="12"/>
          <w:szCs w:val="12"/>
        </w:rPr>
        <w:t>о</w:t>
      </w:r>
      <w:r>
        <w:rPr>
          <w:rFonts w:ascii="Tahoma" w:hAnsi="Tahoma" w:cs="Tahoma"/>
          <w:color w:val="000000"/>
          <w:sz w:val="12"/>
          <w:szCs w:val="12"/>
        </w:rPr>
        <w:t>стным лицам информации для рассмотрения вопроса о привлечении к ответственности и (или) применение администрацией мер, предусмотренных </w:t>
      </w:r>
      <w:hyperlink r:id="rId20" w:history="1">
        <w:r>
          <w:rPr>
            <w:rStyle w:val="a6"/>
            <w:rFonts w:ascii="Tahoma" w:hAnsi="Tahoma" w:cs="Tahoma"/>
            <w:color w:val="33A6E3"/>
            <w:sz w:val="12"/>
            <w:szCs w:val="12"/>
          </w:rPr>
          <w:t>частью 2 статьи 90</w:t>
        </w:r>
      </w:hyperlink>
      <w:r>
        <w:rPr>
          <w:rFonts w:ascii="Tahoma" w:hAnsi="Tahoma" w:cs="Tahoma"/>
          <w:color w:val="000000"/>
          <w:sz w:val="12"/>
          <w:szCs w:val="12"/>
        </w:rPr>
        <w:t> Федерального закона № 248-ФЗ.</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w:t>
      </w:r>
      <w:r>
        <w:rPr>
          <w:rFonts w:ascii="Tahoma" w:hAnsi="Tahoma" w:cs="Tahoma"/>
          <w:color w:val="000000"/>
          <w:sz w:val="12"/>
          <w:szCs w:val="12"/>
        </w:rPr>
        <w:t>а</w:t>
      </w:r>
      <w:r>
        <w:rPr>
          <w:rFonts w:ascii="Tahoma" w:hAnsi="Tahoma" w:cs="Tahoma"/>
          <w:color w:val="000000"/>
          <w:sz w:val="12"/>
          <w:szCs w:val="12"/>
        </w:rPr>
        <w:t>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w:t>
      </w:r>
      <w:r>
        <w:rPr>
          <w:rFonts w:ascii="Tahoma" w:hAnsi="Tahoma" w:cs="Tahoma"/>
          <w:color w:val="000000"/>
          <w:sz w:val="12"/>
          <w:szCs w:val="12"/>
        </w:rPr>
        <w:t>н</w:t>
      </w:r>
      <w:r>
        <w:rPr>
          <w:rFonts w:ascii="Tahoma" w:hAnsi="Tahoma" w:cs="Tahoma"/>
          <w:color w:val="000000"/>
          <w:sz w:val="12"/>
          <w:szCs w:val="12"/>
        </w:rPr>
        <w:t>трольных (надзорных) мероприятий непосредственно после его оформления.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3.15. Информация о контрольных мероприятиях размещается в Едином реестре контрольных (надзорных) мероприятий.</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3.16. Информирование контролируемых лиц о совершаемых должностными лицами, уполномоченными осуществлять контроль, действиях и принимаемых решениях ос</w:t>
      </w:r>
      <w:r>
        <w:rPr>
          <w:rFonts w:ascii="Tahoma" w:hAnsi="Tahoma" w:cs="Tahoma"/>
          <w:color w:val="000000"/>
          <w:sz w:val="12"/>
          <w:szCs w:val="12"/>
        </w:rPr>
        <w:t>у</w:t>
      </w:r>
      <w:r>
        <w:rPr>
          <w:rFonts w:ascii="Tahoma" w:hAnsi="Tahoma" w:cs="Tahoma"/>
          <w:color w:val="000000"/>
          <w:sz w:val="12"/>
          <w:szCs w:val="12"/>
        </w:rPr>
        <w:t>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w:t>
      </w:r>
      <w:r>
        <w:rPr>
          <w:rFonts w:ascii="Tahoma" w:hAnsi="Tahoma" w:cs="Tahoma"/>
          <w:color w:val="000000"/>
          <w:sz w:val="12"/>
          <w:szCs w:val="12"/>
        </w:rPr>
        <w:t>ь</w:t>
      </w:r>
      <w:r>
        <w:rPr>
          <w:rFonts w:ascii="Tahoma" w:hAnsi="Tahoma" w:cs="Tahoma"/>
          <w:color w:val="000000"/>
          <w:sz w:val="12"/>
          <w:szCs w:val="12"/>
        </w:rPr>
        <w:t>ную государственную информационную систему «Единый портал государственных и муниципальных услуг (функций)» (далее - единый портал государственных и муниц</w:t>
      </w:r>
      <w:r>
        <w:rPr>
          <w:rFonts w:ascii="Tahoma" w:hAnsi="Tahoma" w:cs="Tahoma"/>
          <w:color w:val="000000"/>
          <w:sz w:val="12"/>
          <w:szCs w:val="12"/>
        </w:rPr>
        <w:t>и</w:t>
      </w:r>
      <w:r>
        <w:rPr>
          <w:rFonts w:ascii="Tahoma" w:hAnsi="Tahoma" w:cs="Tahoma"/>
          <w:color w:val="000000"/>
          <w:sz w:val="12"/>
          <w:szCs w:val="12"/>
        </w:rPr>
        <w:t>пальных услуг) и (или) через региональный портал государственных и муниципальных услуг.</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w:t>
      </w:r>
      <w:r>
        <w:rPr>
          <w:rFonts w:ascii="Tahoma" w:hAnsi="Tahoma" w:cs="Tahoma"/>
          <w:color w:val="000000"/>
          <w:sz w:val="12"/>
          <w:szCs w:val="12"/>
        </w:rPr>
        <w:t>л</w:t>
      </w:r>
      <w:r>
        <w:rPr>
          <w:rFonts w:ascii="Tahoma" w:hAnsi="Tahoma" w:cs="Tahoma"/>
          <w:color w:val="000000"/>
          <w:sz w:val="12"/>
          <w:szCs w:val="12"/>
        </w:rPr>
        <w:t>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w:t>
      </w:r>
      <w:r>
        <w:rPr>
          <w:rFonts w:ascii="Tahoma" w:hAnsi="Tahoma" w:cs="Tahoma"/>
          <w:color w:val="000000"/>
          <w:sz w:val="12"/>
          <w:szCs w:val="12"/>
        </w:rPr>
        <w:t>н</w:t>
      </w:r>
      <w:r>
        <w:rPr>
          <w:rFonts w:ascii="Tahoma" w:hAnsi="Tahoma" w:cs="Tahoma"/>
          <w:color w:val="000000"/>
          <w:sz w:val="12"/>
          <w:szCs w:val="12"/>
        </w:rPr>
        <w:t>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w:t>
      </w:r>
      <w:r>
        <w:rPr>
          <w:rFonts w:ascii="Tahoma" w:hAnsi="Tahoma" w:cs="Tahoma"/>
          <w:color w:val="000000"/>
          <w:sz w:val="12"/>
          <w:szCs w:val="12"/>
        </w:rPr>
        <w:t>и</w:t>
      </w:r>
      <w:r>
        <w:rPr>
          <w:rFonts w:ascii="Tahoma" w:hAnsi="Tahoma" w:cs="Tahoma"/>
          <w:color w:val="000000"/>
          <w:sz w:val="12"/>
          <w:szCs w:val="12"/>
        </w:rPr>
        <w:t>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w:t>
      </w:r>
      <w:r>
        <w:rPr>
          <w:rFonts w:ascii="Tahoma" w:hAnsi="Tahoma" w:cs="Tahoma"/>
          <w:color w:val="000000"/>
          <w:sz w:val="12"/>
          <w:szCs w:val="12"/>
        </w:rPr>
        <w:t>ь</w:t>
      </w:r>
      <w:r>
        <w:rPr>
          <w:rFonts w:ascii="Tahoma" w:hAnsi="Tahoma" w:cs="Tahoma"/>
          <w:color w:val="000000"/>
          <w:sz w:val="12"/>
          <w:szCs w:val="12"/>
        </w:rPr>
        <w:t>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w:t>
      </w:r>
      <w:r>
        <w:rPr>
          <w:rFonts w:ascii="Tahoma" w:hAnsi="Tahoma" w:cs="Tahoma"/>
          <w:color w:val="000000"/>
          <w:sz w:val="12"/>
          <w:szCs w:val="12"/>
        </w:rPr>
        <w:t>о</w:t>
      </w:r>
      <w:r>
        <w:rPr>
          <w:rFonts w:ascii="Tahoma" w:hAnsi="Tahoma" w:cs="Tahoma"/>
          <w:color w:val="000000"/>
          <w:sz w:val="12"/>
          <w:szCs w:val="12"/>
        </w:rPr>
        <w:t>ваний, провести иные мероприятия, направленные на профилактику рисков причинения вреда (ущерба) охраняемым законом ценностям.</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3.18.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уполномоченное осуществлять контроль) в пределах полномочий, предусмотренных законодательством Российской Федерации, обязан:</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w:t>
      </w:r>
      <w:r>
        <w:rPr>
          <w:rFonts w:ascii="Tahoma" w:hAnsi="Tahoma" w:cs="Tahoma"/>
          <w:color w:val="000000"/>
          <w:sz w:val="12"/>
          <w:szCs w:val="12"/>
        </w:rPr>
        <w:t>о</w:t>
      </w:r>
      <w:r>
        <w:rPr>
          <w:rFonts w:ascii="Tahoma" w:hAnsi="Tahoma" w:cs="Tahoma"/>
          <w:color w:val="000000"/>
          <w:sz w:val="12"/>
          <w:szCs w:val="12"/>
        </w:rPr>
        <w:t>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w:t>
      </w:r>
      <w:r>
        <w:rPr>
          <w:rFonts w:ascii="Tahoma" w:hAnsi="Tahoma" w:cs="Tahoma"/>
          <w:color w:val="000000"/>
          <w:sz w:val="12"/>
          <w:szCs w:val="12"/>
        </w:rPr>
        <w:t>ж</w:t>
      </w:r>
      <w:r>
        <w:rPr>
          <w:rFonts w:ascii="Tahoma" w:hAnsi="Tahoma" w:cs="Tahoma"/>
          <w:color w:val="000000"/>
          <w:sz w:val="12"/>
          <w:szCs w:val="12"/>
        </w:rPr>
        <w:t>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w:t>
      </w:r>
      <w:r>
        <w:rPr>
          <w:rFonts w:ascii="Tahoma" w:hAnsi="Tahoma" w:cs="Tahoma"/>
          <w:color w:val="000000"/>
          <w:sz w:val="12"/>
          <w:szCs w:val="12"/>
        </w:rPr>
        <w:t>у</w:t>
      </w:r>
      <w:r>
        <w:rPr>
          <w:rFonts w:ascii="Tahoma" w:hAnsi="Tahoma" w:cs="Tahoma"/>
          <w:color w:val="000000"/>
          <w:sz w:val="12"/>
          <w:szCs w:val="12"/>
        </w:rPr>
        <w:t>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w:t>
      </w:r>
      <w:r>
        <w:rPr>
          <w:rFonts w:ascii="Tahoma" w:hAnsi="Tahoma" w:cs="Tahoma"/>
          <w:color w:val="000000"/>
          <w:sz w:val="12"/>
          <w:szCs w:val="12"/>
        </w:rPr>
        <w:t>и</w:t>
      </w:r>
      <w:r>
        <w:rPr>
          <w:rFonts w:ascii="Tahoma" w:hAnsi="Tahoma" w:cs="Tahoma"/>
          <w:color w:val="000000"/>
          <w:sz w:val="12"/>
          <w:szCs w:val="12"/>
        </w:rPr>
        <w:t>нения вреда (ущерба) охраняемым законом ценностям.</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w:t>
      </w:r>
      <w:r>
        <w:rPr>
          <w:rFonts w:ascii="Tahoma" w:hAnsi="Tahoma" w:cs="Tahoma"/>
          <w:color w:val="000000"/>
          <w:sz w:val="12"/>
          <w:szCs w:val="12"/>
        </w:rPr>
        <w:t>а</w:t>
      </w:r>
      <w:r>
        <w:rPr>
          <w:rFonts w:ascii="Tahoma" w:hAnsi="Tahoma" w:cs="Tahoma"/>
          <w:color w:val="000000"/>
          <w:sz w:val="12"/>
          <w:szCs w:val="12"/>
        </w:rPr>
        <w:t>нительными органами, организациями и гражданами.</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w:t>
      </w:r>
      <w:r>
        <w:rPr>
          <w:rFonts w:ascii="Tahoma" w:hAnsi="Tahoma" w:cs="Tahoma"/>
          <w:color w:val="000000"/>
          <w:sz w:val="12"/>
          <w:szCs w:val="12"/>
        </w:rPr>
        <w:t>а</w:t>
      </w:r>
      <w:r>
        <w:rPr>
          <w:rFonts w:ascii="Tahoma" w:hAnsi="Tahoma" w:cs="Tahoma"/>
          <w:color w:val="000000"/>
          <w:sz w:val="12"/>
          <w:szCs w:val="12"/>
        </w:rPr>
        <w:t>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4. Обжалование решений администрации, действий (бездействия) должностных лиц, уполномоченных осуществлять контроль в сфере благоустройс</w:t>
      </w:r>
      <w:r>
        <w:rPr>
          <w:rStyle w:val="ac"/>
          <w:rFonts w:ascii="Tahoma" w:hAnsi="Tahoma" w:cs="Tahoma"/>
          <w:color w:val="000000"/>
          <w:sz w:val="12"/>
          <w:szCs w:val="12"/>
        </w:rPr>
        <w:t>т</w:t>
      </w:r>
      <w:r>
        <w:rPr>
          <w:rStyle w:val="ac"/>
          <w:rFonts w:ascii="Tahoma" w:hAnsi="Tahoma" w:cs="Tahoma"/>
          <w:color w:val="000000"/>
          <w:sz w:val="12"/>
          <w:szCs w:val="12"/>
        </w:rPr>
        <w:t>ва</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lastRenderedPageBreak/>
        <w:t>4.1. Решения Контрольного органа, действия (бездействие) должностных лиц, уполномоченных осуществлять муниципальный контроль, могут быть обжалованы в суде</w:t>
      </w:r>
      <w:r>
        <w:rPr>
          <w:rFonts w:ascii="Tahoma" w:hAnsi="Tahoma" w:cs="Tahoma"/>
          <w:color w:val="000000"/>
          <w:sz w:val="12"/>
          <w:szCs w:val="12"/>
        </w:rPr>
        <w:t>б</w:t>
      </w:r>
      <w:r>
        <w:rPr>
          <w:rFonts w:ascii="Tahoma" w:hAnsi="Tahoma" w:cs="Tahoma"/>
          <w:color w:val="000000"/>
          <w:sz w:val="12"/>
          <w:szCs w:val="12"/>
        </w:rPr>
        <w:t>ном порядке.</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4.2. В соответствии с частью 4 ст.39 Федерального закона от 31 июля 2020 года № 248 - ФЗ «О государственном контроле(надзоре) и муниципальном контроле в Росси</w:t>
      </w:r>
      <w:r>
        <w:rPr>
          <w:rFonts w:ascii="Tahoma" w:hAnsi="Tahoma" w:cs="Tahoma"/>
          <w:color w:val="000000"/>
          <w:sz w:val="12"/>
          <w:szCs w:val="12"/>
        </w:rPr>
        <w:t>й</w:t>
      </w:r>
      <w:r>
        <w:rPr>
          <w:rFonts w:ascii="Tahoma" w:hAnsi="Tahoma" w:cs="Tahoma"/>
          <w:color w:val="000000"/>
          <w:sz w:val="12"/>
          <w:szCs w:val="12"/>
        </w:rPr>
        <w:t>ской Федерации» досудебный порядок подачи жалоб на решения Контрольного органа, действия (бездействие) должностных лиц, уполномоченных осуществлять муниц</w:t>
      </w:r>
      <w:r>
        <w:rPr>
          <w:rFonts w:ascii="Tahoma" w:hAnsi="Tahoma" w:cs="Tahoma"/>
          <w:color w:val="000000"/>
          <w:sz w:val="12"/>
          <w:szCs w:val="12"/>
        </w:rPr>
        <w:t>и</w:t>
      </w:r>
      <w:r>
        <w:rPr>
          <w:rFonts w:ascii="Tahoma" w:hAnsi="Tahoma" w:cs="Tahoma"/>
          <w:color w:val="000000"/>
          <w:sz w:val="12"/>
          <w:szCs w:val="12"/>
        </w:rPr>
        <w:t>пальный контроль, не применяется.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5. Ключевые показатели контроля в сфере благоустройства</w:t>
      </w:r>
      <w:r>
        <w:rPr>
          <w:rFonts w:ascii="Tahoma" w:hAnsi="Tahoma" w:cs="Tahoma"/>
          <w:color w:val="000000"/>
          <w:sz w:val="12"/>
          <w:szCs w:val="12"/>
        </w:rPr>
        <w:t> </w:t>
      </w:r>
      <w:r>
        <w:rPr>
          <w:rStyle w:val="ac"/>
          <w:rFonts w:ascii="Tahoma" w:hAnsi="Tahoma" w:cs="Tahoma"/>
          <w:color w:val="000000"/>
          <w:sz w:val="12"/>
          <w:szCs w:val="12"/>
        </w:rPr>
        <w:t>и их целевые значения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 248-ФЗ.</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5.2. Ключевые показатели вида контроля и их целевые значения, индикативные показатели для контроля в сфере благоустройства установлены приложением к насто</w:t>
      </w:r>
      <w:r>
        <w:rPr>
          <w:rFonts w:ascii="Tahoma" w:hAnsi="Tahoma" w:cs="Tahoma"/>
          <w:color w:val="000000"/>
          <w:sz w:val="12"/>
          <w:szCs w:val="12"/>
        </w:rPr>
        <w:t>я</w:t>
      </w:r>
      <w:r>
        <w:rPr>
          <w:rFonts w:ascii="Tahoma" w:hAnsi="Tahoma" w:cs="Tahoma"/>
          <w:color w:val="000000"/>
          <w:sz w:val="12"/>
          <w:szCs w:val="12"/>
        </w:rPr>
        <w:t>щему Положению.</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Приложение</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 Положению о муниципальном контроле в сфере благоустройства на территории Щетинского сельсовета Курского района Курской области</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Ключевые показатели вида контроля и их целевые значения,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индикативные показатели для муниципального контроля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в сфере благоустройства</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Ключевые показатели и их целевые значения: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Доля устраненных нарушений из числа выявленных нарушений обязательных требований - 70%.</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Доля отмененных результатов контрольных мероприятий - 0%.</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Доля вынесенных решений о назначении административного наказания по материалам Контрольного органа - 95%.</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hyperlink r:id="rId21" w:history="1">
        <w:r>
          <w:rPr>
            <w:rStyle w:val="a6"/>
            <w:rFonts w:ascii="Tahoma" w:hAnsi="Tahoma" w:cs="Tahoma"/>
            <w:color w:val="33A6E3"/>
            <w:sz w:val="12"/>
            <w:szCs w:val="12"/>
          </w:rPr>
          <w:t>статей 2.7</w:t>
        </w:r>
      </w:hyperlink>
      <w:r>
        <w:rPr>
          <w:rFonts w:ascii="Tahoma" w:hAnsi="Tahoma" w:cs="Tahoma"/>
          <w:color w:val="000000"/>
          <w:sz w:val="12"/>
          <w:szCs w:val="12"/>
        </w:rPr>
        <w:t> и </w:t>
      </w:r>
      <w:hyperlink r:id="rId22" w:history="1">
        <w:r>
          <w:rPr>
            <w:rStyle w:val="a6"/>
            <w:rFonts w:ascii="Tahoma" w:hAnsi="Tahoma" w:cs="Tahoma"/>
            <w:color w:val="33A6E3"/>
            <w:sz w:val="12"/>
            <w:szCs w:val="12"/>
          </w:rPr>
          <w:t>2.9</w:t>
        </w:r>
      </w:hyperlink>
      <w:r>
        <w:rPr>
          <w:rFonts w:ascii="Tahoma" w:hAnsi="Tahoma" w:cs="Tahoma"/>
          <w:color w:val="000000"/>
          <w:sz w:val="12"/>
          <w:szCs w:val="12"/>
        </w:rPr>
        <w:t> Кодекса Российской Федерации об административных правонарушениях, - 20%.</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Индикативные показатели:</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количество проведенных внеплановых контрольных мероприятий;</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количество поступивших возражений в отношении акта контрольного мероприятия;</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количество выданных предписаний об устранении нарушений обязательных требований;</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количество устраненных нарушений обязательных требований.</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123F1" w:rsidRDefault="009123F1" w:rsidP="009123F1">
      <w:pPr>
        <w:shd w:val="clear" w:color="auto" w:fill="EEEEEE"/>
        <w:rPr>
          <w:rFonts w:ascii="Tahoma" w:hAnsi="Tahoma" w:cs="Tahoma"/>
          <w:color w:val="000000"/>
          <w:sz w:val="12"/>
          <w:szCs w:val="12"/>
        </w:rPr>
      </w:pPr>
      <w:r>
        <w:rPr>
          <w:rFonts w:ascii="Tahoma" w:hAnsi="Tahoma" w:cs="Tahoma"/>
          <w:color w:val="000000"/>
          <w:sz w:val="12"/>
          <w:szCs w:val="12"/>
        </w:rPr>
        <w:pict>
          <v:rect id="_x0000_i1025" style="width:0;height:.75pt" o:hralign="center" o:hrstd="t" o:hr="t" fillcolor="#a0a0a0" stroked="f"/>
        </w:pict>
      </w:r>
    </w:p>
    <w:p w:rsidR="009123F1" w:rsidRDefault="009123F1" w:rsidP="009123F1">
      <w:pPr>
        <w:pStyle w:val="ab"/>
        <w:shd w:val="clear" w:color="auto" w:fill="EEEEEE"/>
        <w:spacing w:before="0" w:beforeAutospacing="0" w:after="0" w:afterAutospacing="0"/>
        <w:jc w:val="both"/>
        <w:rPr>
          <w:rFonts w:ascii="Tahoma" w:hAnsi="Tahoma" w:cs="Tahoma"/>
          <w:color w:val="000000"/>
          <w:sz w:val="12"/>
          <w:szCs w:val="12"/>
        </w:rPr>
      </w:pPr>
      <w:hyperlink r:id="rId23" w:anchor="_ftnref1" w:history="1">
        <w:r>
          <w:rPr>
            <w:rStyle w:val="a6"/>
            <w:rFonts w:ascii="Tahoma" w:hAnsi="Tahoma" w:cs="Tahoma"/>
            <w:color w:val="33A6E3"/>
            <w:sz w:val="12"/>
            <w:szCs w:val="12"/>
          </w:rPr>
          <w:t>[1]</w:t>
        </w:r>
      </w:hyperlink>
      <w:r>
        <w:rPr>
          <w:rFonts w:ascii="Tahoma" w:hAnsi="Tahoma" w:cs="Tahoma"/>
          <w:color w:val="000000"/>
          <w:sz w:val="12"/>
          <w:szCs w:val="12"/>
        </w:rPr>
        <w:t>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Федерального закона от 31.07.2020 № 248-ФЗ «О государственном контроле (надзоре) и муниципальном ко</w:t>
      </w:r>
      <w:r>
        <w:rPr>
          <w:rFonts w:ascii="Tahoma" w:hAnsi="Tahoma" w:cs="Tahoma"/>
          <w:color w:val="000000"/>
          <w:sz w:val="12"/>
          <w:szCs w:val="12"/>
        </w:rPr>
        <w:t>н</w:t>
      </w:r>
      <w:r>
        <w:rPr>
          <w:rFonts w:ascii="Tahoma" w:hAnsi="Tahoma" w:cs="Tahoma"/>
          <w:color w:val="000000"/>
          <w:sz w:val="12"/>
          <w:szCs w:val="12"/>
        </w:rPr>
        <w:t>троле в Российской Федерации»).</w:t>
      </w:r>
    </w:p>
    <w:p w:rsidR="001C7D3C" w:rsidRPr="009123F1" w:rsidRDefault="001C7D3C" w:rsidP="009123F1">
      <w:pPr>
        <w:rPr>
          <w:szCs w:val="16"/>
        </w:rPr>
      </w:pPr>
    </w:p>
    <w:sectPr w:rsidR="001C7D3C" w:rsidRPr="009123F1" w:rsidSect="00D1314B">
      <w:headerReference w:type="default" r:id="rId24"/>
      <w:pgSz w:w="11906" w:h="16838"/>
      <w:pgMar w:top="1304" w:right="567" w:bottom="130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9F2" w:rsidRDefault="008459F2" w:rsidP="00D54FB2">
      <w:r>
        <w:separator/>
      </w:r>
    </w:p>
  </w:endnote>
  <w:endnote w:type="continuationSeparator" w:id="0">
    <w:p w:rsidR="008459F2" w:rsidRDefault="008459F2" w:rsidP="00D54F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9F2" w:rsidRDefault="008459F2" w:rsidP="00D54FB2">
      <w:r>
        <w:separator/>
      </w:r>
    </w:p>
  </w:footnote>
  <w:footnote w:type="continuationSeparator" w:id="0">
    <w:p w:rsidR="008459F2" w:rsidRDefault="008459F2" w:rsidP="00D54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11" w:rsidRDefault="00B95B0D" w:rsidP="00D54FB2">
    <w:pPr>
      <w:pStyle w:val="a7"/>
      <w:jc w:val="center"/>
    </w:pPr>
    <w:fldSimple w:instr=" PAGE   \* MERGEFORMAT ">
      <w:r w:rsidR="009123F1">
        <w:rPr>
          <w:noProof/>
        </w:rPr>
        <w:t>4</w:t>
      </w:r>
    </w:fldSimple>
  </w:p>
  <w:p w:rsidR="00602911" w:rsidRDefault="0060291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3B89"/>
    <w:multiLevelType w:val="multilevel"/>
    <w:tmpl w:val="7F30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F6B49"/>
    <w:multiLevelType w:val="multilevel"/>
    <w:tmpl w:val="2A0C7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742790"/>
    <w:multiLevelType w:val="multilevel"/>
    <w:tmpl w:val="CF942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EA7791"/>
    <w:multiLevelType w:val="multilevel"/>
    <w:tmpl w:val="ABEC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546912"/>
    <w:multiLevelType w:val="multilevel"/>
    <w:tmpl w:val="2B560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FA3D49"/>
    <w:multiLevelType w:val="multilevel"/>
    <w:tmpl w:val="D71C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41CCF"/>
    <w:multiLevelType w:val="multilevel"/>
    <w:tmpl w:val="AE7C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524393"/>
    <w:multiLevelType w:val="multilevel"/>
    <w:tmpl w:val="37E4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F11FD5"/>
    <w:multiLevelType w:val="multilevel"/>
    <w:tmpl w:val="EDEE6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8F2B66"/>
    <w:multiLevelType w:val="multilevel"/>
    <w:tmpl w:val="4DFA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E766FE"/>
    <w:multiLevelType w:val="multilevel"/>
    <w:tmpl w:val="C6FE9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6050DD"/>
    <w:multiLevelType w:val="multilevel"/>
    <w:tmpl w:val="D01A1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6617A8"/>
    <w:multiLevelType w:val="multilevel"/>
    <w:tmpl w:val="84BE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6B3D10"/>
    <w:multiLevelType w:val="multilevel"/>
    <w:tmpl w:val="ABF8C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D34508"/>
    <w:multiLevelType w:val="multilevel"/>
    <w:tmpl w:val="F5BE2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153E35"/>
    <w:multiLevelType w:val="multilevel"/>
    <w:tmpl w:val="784ED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1C58AB"/>
    <w:multiLevelType w:val="multilevel"/>
    <w:tmpl w:val="D84A1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1854C1"/>
    <w:multiLevelType w:val="multilevel"/>
    <w:tmpl w:val="595A4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4C3199"/>
    <w:multiLevelType w:val="multilevel"/>
    <w:tmpl w:val="E7F8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DE6013"/>
    <w:multiLevelType w:val="multilevel"/>
    <w:tmpl w:val="F83A7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146C63"/>
    <w:multiLevelType w:val="hybridMultilevel"/>
    <w:tmpl w:val="C96480CC"/>
    <w:lvl w:ilvl="0" w:tplc="24EE132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1">
    <w:nsid w:val="5EF23E8D"/>
    <w:multiLevelType w:val="multilevel"/>
    <w:tmpl w:val="F4A04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06034E"/>
    <w:multiLevelType w:val="multilevel"/>
    <w:tmpl w:val="C6C29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95065E"/>
    <w:multiLevelType w:val="multilevel"/>
    <w:tmpl w:val="D1E0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0274DC"/>
    <w:multiLevelType w:val="multilevel"/>
    <w:tmpl w:val="F3F47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9B5EE3"/>
    <w:multiLevelType w:val="multilevel"/>
    <w:tmpl w:val="CBA87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1213FB"/>
    <w:multiLevelType w:val="multilevel"/>
    <w:tmpl w:val="8DAA3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CD16EF"/>
    <w:multiLevelType w:val="multilevel"/>
    <w:tmpl w:val="20E69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3C4AB1"/>
    <w:multiLevelType w:val="multilevel"/>
    <w:tmpl w:val="4010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AE2EE2"/>
    <w:multiLevelType w:val="multilevel"/>
    <w:tmpl w:val="BAD2B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D62050"/>
    <w:multiLevelType w:val="multilevel"/>
    <w:tmpl w:val="89006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0D9093F"/>
    <w:multiLevelType w:val="multilevel"/>
    <w:tmpl w:val="D4D68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D14164"/>
    <w:multiLevelType w:val="multilevel"/>
    <w:tmpl w:val="CFDA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52425F"/>
    <w:multiLevelType w:val="multilevel"/>
    <w:tmpl w:val="D61C8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1E21A1"/>
    <w:multiLevelType w:val="multilevel"/>
    <w:tmpl w:val="C2968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B320B68"/>
    <w:multiLevelType w:val="multilevel"/>
    <w:tmpl w:val="A3EE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1"/>
  </w:num>
  <w:num w:numId="3">
    <w:abstractNumId w:val="35"/>
  </w:num>
  <w:num w:numId="4">
    <w:abstractNumId w:val="15"/>
  </w:num>
  <w:num w:numId="5">
    <w:abstractNumId w:val="26"/>
  </w:num>
  <w:num w:numId="6">
    <w:abstractNumId w:val="32"/>
  </w:num>
  <w:num w:numId="7">
    <w:abstractNumId w:val="8"/>
  </w:num>
  <w:num w:numId="8">
    <w:abstractNumId w:val="22"/>
  </w:num>
  <w:num w:numId="9">
    <w:abstractNumId w:val="17"/>
  </w:num>
  <w:num w:numId="10">
    <w:abstractNumId w:val="10"/>
  </w:num>
  <w:num w:numId="11">
    <w:abstractNumId w:val="5"/>
  </w:num>
  <w:num w:numId="12">
    <w:abstractNumId w:val="33"/>
  </w:num>
  <w:num w:numId="13">
    <w:abstractNumId w:val="7"/>
  </w:num>
  <w:num w:numId="14">
    <w:abstractNumId w:val="27"/>
  </w:num>
  <w:num w:numId="15">
    <w:abstractNumId w:val="2"/>
  </w:num>
  <w:num w:numId="16">
    <w:abstractNumId w:val="29"/>
  </w:num>
  <w:num w:numId="17">
    <w:abstractNumId w:val="19"/>
  </w:num>
  <w:num w:numId="18">
    <w:abstractNumId w:val="31"/>
  </w:num>
  <w:num w:numId="19">
    <w:abstractNumId w:val="34"/>
  </w:num>
  <w:num w:numId="20">
    <w:abstractNumId w:val="0"/>
  </w:num>
  <w:num w:numId="21">
    <w:abstractNumId w:val="1"/>
  </w:num>
  <w:num w:numId="22">
    <w:abstractNumId w:val="24"/>
  </w:num>
  <w:num w:numId="23">
    <w:abstractNumId w:val="25"/>
  </w:num>
  <w:num w:numId="24">
    <w:abstractNumId w:val="23"/>
  </w:num>
  <w:num w:numId="25">
    <w:abstractNumId w:val="30"/>
  </w:num>
  <w:num w:numId="26">
    <w:abstractNumId w:val="13"/>
  </w:num>
  <w:num w:numId="27">
    <w:abstractNumId w:val="4"/>
  </w:num>
  <w:num w:numId="28">
    <w:abstractNumId w:val="9"/>
  </w:num>
  <w:num w:numId="29">
    <w:abstractNumId w:val="6"/>
  </w:num>
  <w:num w:numId="30">
    <w:abstractNumId w:val="16"/>
  </w:num>
  <w:num w:numId="31">
    <w:abstractNumId w:val="14"/>
  </w:num>
  <w:num w:numId="32">
    <w:abstractNumId w:val="18"/>
  </w:num>
  <w:num w:numId="33">
    <w:abstractNumId w:val="28"/>
  </w:num>
  <w:num w:numId="34">
    <w:abstractNumId w:val="3"/>
  </w:num>
  <w:num w:numId="35">
    <w:abstractNumId w:val="11"/>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A26"/>
    <w:rsid w:val="000032EB"/>
    <w:rsid w:val="00007ABF"/>
    <w:rsid w:val="00010D6A"/>
    <w:rsid w:val="000209E1"/>
    <w:rsid w:val="0002596A"/>
    <w:rsid w:val="000302B7"/>
    <w:rsid w:val="00030BDE"/>
    <w:rsid w:val="00035B42"/>
    <w:rsid w:val="000366A3"/>
    <w:rsid w:val="0004166E"/>
    <w:rsid w:val="00047225"/>
    <w:rsid w:val="000575DE"/>
    <w:rsid w:val="0006677B"/>
    <w:rsid w:val="000722C8"/>
    <w:rsid w:val="000804D6"/>
    <w:rsid w:val="0008391E"/>
    <w:rsid w:val="00097DC1"/>
    <w:rsid w:val="000A0C98"/>
    <w:rsid w:val="000A2C84"/>
    <w:rsid w:val="000C131B"/>
    <w:rsid w:val="000D4496"/>
    <w:rsid w:val="000D45AA"/>
    <w:rsid w:val="000D4890"/>
    <w:rsid w:val="000D68C4"/>
    <w:rsid w:val="000E069D"/>
    <w:rsid w:val="000E113F"/>
    <w:rsid w:val="000F2C36"/>
    <w:rsid w:val="000F3C11"/>
    <w:rsid w:val="000F62AC"/>
    <w:rsid w:val="000F7B49"/>
    <w:rsid w:val="001019AC"/>
    <w:rsid w:val="001023AA"/>
    <w:rsid w:val="001078F0"/>
    <w:rsid w:val="001102A6"/>
    <w:rsid w:val="00117225"/>
    <w:rsid w:val="001262F8"/>
    <w:rsid w:val="001321C8"/>
    <w:rsid w:val="00132E04"/>
    <w:rsid w:val="0014612D"/>
    <w:rsid w:val="00162C29"/>
    <w:rsid w:val="00163DB8"/>
    <w:rsid w:val="00171DB7"/>
    <w:rsid w:val="00185D43"/>
    <w:rsid w:val="0019662B"/>
    <w:rsid w:val="001977ED"/>
    <w:rsid w:val="0019792B"/>
    <w:rsid w:val="001A1A30"/>
    <w:rsid w:val="001B099F"/>
    <w:rsid w:val="001B0C51"/>
    <w:rsid w:val="001B4B07"/>
    <w:rsid w:val="001B786B"/>
    <w:rsid w:val="001C191A"/>
    <w:rsid w:val="001C196A"/>
    <w:rsid w:val="001C43E8"/>
    <w:rsid w:val="001C7D3C"/>
    <w:rsid w:val="001E0E99"/>
    <w:rsid w:val="001E103D"/>
    <w:rsid w:val="001F5590"/>
    <w:rsid w:val="001F6C54"/>
    <w:rsid w:val="00205F4E"/>
    <w:rsid w:val="00210353"/>
    <w:rsid w:val="002112FD"/>
    <w:rsid w:val="00214788"/>
    <w:rsid w:val="002209D2"/>
    <w:rsid w:val="00221EA6"/>
    <w:rsid w:val="0022421F"/>
    <w:rsid w:val="00226913"/>
    <w:rsid w:val="00232932"/>
    <w:rsid w:val="002423C2"/>
    <w:rsid w:val="00247A5A"/>
    <w:rsid w:val="00291071"/>
    <w:rsid w:val="0029191C"/>
    <w:rsid w:val="002A5C34"/>
    <w:rsid w:val="002A7DBF"/>
    <w:rsid w:val="002B3298"/>
    <w:rsid w:val="002B726D"/>
    <w:rsid w:val="002C0406"/>
    <w:rsid w:val="002C1AA1"/>
    <w:rsid w:val="002C2A10"/>
    <w:rsid w:val="002C79DE"/>
    <w:rsid w:val="002D2269"/>
    <w:rsid w:val="002E3009"/>
    <w:rsid w:val="002E58B9"/>
    <w:rsid w:val="002F051D"/>
    <w:rsid w:val="002F1829"/>
    <w:rsid w:val="002F3174"/>
    <w:rsid w:val="00301433"/>
    <w:rsid w:val="00307771"/>
    <w:rsid w:val="003110E8"/>
    <w:rsid w:val="00311196"/>
    <w:rsid w:val="003112BF"/>
    <w:rsid w:val="003139D9"/>
    <w:rsid w:val="00314C72"/>
    <w:rsid w:val="00323759"/>
    <w:rsid w:val="003301AD"/>
    <w:rsid w:val="003431F4"/>
    <w:rsid w:val="00343274"/>
    <w:rsid w:val="00345645"/>
    <w:rsid w:val="00353AA1"/>
    <w:rsid w:val="003560D8"/>
    <w:rsid w:val="0036385E"/>
    <w:rsid w:val="00364ECF"/>
    <w:rsid w:val="00366033"/>
    <w:rsid w:val="00373FC9"/>
    <w:rsid w:val="00381674"/>
    <w:rsid w:val="00382FDB"/>
    <w:rsid w:val="00384A07"/>
    <w:rsid w:val="00393016"/>
    <w:rsid w:val="00393AAD"/>
    <w:rsid w:val="003A5330"/>
    <w:rsid w:val="003B0551"/>
    <w:rsid w:val="003B4AC7"/>
    <w:rsid w:val="003B773B"/>
    <w:rsid w:val="003C2A16"/>
    <w:rsid w:val="003C337B"/>
    <w:rsid w:val="003C3C43"/>
    <w:rsid w:val="003D7D05"/>
    <w:rsid w:val="003E405E"/>
    <w:rsid w:val="003E5687"/>
    <w:rsid w:val="003E65FE"/>
    <w:rsid w:val="003F0889"/>
    <w:rsid w:val="003F1688"/>
    <w:rsid w:val="003F2A0B"/>
    <w:rsid w:val="004024E0"/>
    <w:rsid w:val="004052FF"/>
    <w:rsid w:val="00412F71"/>
    <w:rsid w:val="004162EE"/>
    <w:rsid w:val="004166B4"/>
    <w:rsid w:val="00421232"/>
    <w:rsid w:val="0042334B"/>
    <w:rsid w:val="00424DF5"/>
    <w:rsid w:val="00430EEB"/>
    <w:rsid w:val="00433F1F"/>
    <w:rsid w:val="00435D8D"/>
    <w:rsid w:val="0044039D"/>
    <w:rsid w:val="00443AFC"/>
    <w:rsid w:val="0044616B"/>
    <w:rsid w:val="00446E0D"/>
    <w:rsid w:val="00446F9F"/>
    <w:rsid w:val="004516C0"/>
    <w:rsid w:val="004536EB"/>
    <w:rsid w:val="00457C35"/>
    <w:rsid w:val="004827CB"/>
    <w:rsid w:val="004A2D73"/>
    <w:rsid w:val="004B0327"/>
    <w:rsid w:val="004B33BD"/>
    <w:rsid w:val="004B4E39"/>
    <w:rsid w:val="004B54A8"/>
    <w:rsid w:val="004C17CB"/>
    <w:rsid w:val="004D1829"/>
    <w:rsid w:val="004D302D"/>
    <w:rsid w:val="004D4085"/>
    <w:rsid w:val="004D5227"/>
    <w:rsid w:val="004E5F13"/>
    <w:rsid w:val="004F19C3"/>
    <w:rsid w:val="004F32E0"/>
    <w:rsid w:val="00500565"/>
    <w:rsid w:val="00502302"/>
    <w:rsid w:val="005048B5"/>
    <w:rsid w:val="005146FA"/>
    <w:rsid w:val="005149EC"/>
    <w:rsid w:val="00516E64"/>
    <w:rsid w:val="0052406E"/>
    <w:rsid w:val="00524A80"/>
    <w:rsid w:val="00525AA2"/>
    <w:rsid w:val="005344F8"/>
    <w:rsid w:val="00551ABA"/>
    <w:rsid w:val="00564CB6"/>
    <w:rsid w:val="005653A8"/>
    <w:rsid w:val="00570CC9"/>
    <w:rsid w:val="00580B03"/>
    <w:rsid w:val="0058143A"/>
    <w:rsid w:val="005961EF"/>
    <w:rsid w:val="005A13CE"/>
    <w:rsid w:val="005A73B1"/>
    <w:rsid w:val="005B29F3"/>
    <w:rsid w:val="005B4165"/>
    <w:rsid w:val="005C4A8C"/>
    <w:rsid w:val="005D0B19"/>
    <w:rsid w:val="005D311B"/>
    <w:rsid w:val="005D719E"/>
    <w:rsid w:val="005E230D"/>
    <w:rsid w:val="005E4099"/>
    <w:rsid w:val="005E5C4E"/>
    <w:rsid w:val="005F5640"/>
    <w:rsid w:val="00600467"/>
    <w:rsid w:val="00602911"/>
    <w:rsid w:val="006209CE"/>
    <w:rsid w:val="00620D5D"/>
    <w:rsid w:val="006214F9"/>
    <w:rsid w:val="00621FC0"/>
    <w:rsid w:val="00627A57"/>
    <w:rsid w:val="00631634"/>
    <w:rsid w:val="006347F6"/>
    <w:rsid w:val="00637A5F"/>
    <w:rsid w:val="00640EBB"/>
    <w:rsid w:val="00643E46"/>
    <w:rsid w:val="00650512"/>
    <w:rsid w:val="006511F4"/>
    <w:rsid w:val="00651D10"/>
    <w:rsid w:val="00660357"/>
    <w:rsid w:val="00662FF6"/>
    <w:rsid w:val="00675C91"/>
    <w:rsid w:val="006804DA"/>
    <w:rsid w:val="00687A26"/>
    <w:rsid w:val="006A51D3"/>
    <w:rsid w:val="006A79D7"/>
    <w:rsid w:val="006B372F"/>
    <w:rsid w:val="006C04F2"/>
    <w:rsid w:val="006C6AB0"/>
    <w:rsid w:val="006D7D46"/>
    <w:rsid w:val="006E3367"/>
    <w:rsid w:val="006E6705"/>
    <w:rsid w:val="006E73E7"/>
    <w:rsid w:val="006E7A96"/>
    <w:rsid w:val="006F0057"/>
    <w:rsid w:val="006F270A"/>
    <w:rsid w:val="006F659B"/>
    <w:rsid w:val="00704E2F"/>
    <w:rsid w:val="00706CC0"/>
    <w:rsid w:val="007107A2"/>
    <w:rsid w:val="00710A8C"/>
    <w:rsid w:val="007214B5"/>
    <w:rsid w:val="007220DA"/>
    <w:rsid w:val="00723C80"/>
    <w:rsid w:val="00731F74"/>
    <w:rsid w:val="00737FD0"/>
    <w:rsid w:val="007476E8"/>
    <w:rsid w:val="007504A5"/>
    <w:rsid w:val="00753AD0"/>
    <w:rsid w:val="007540B7"/>
    <w:rsid w:val="0075603F"/>
    <w:rsid w:val="00756EE4"/>
    <w:rsid w:val="007570F2"/>
    <w:rsid w:val="007577DD"/>
    <w:rsid w:val="00762963"/>
    <w:rsid w:val="00766A55"/>
    <w:rsid w:val="00767642"/>
    <w:rsid w:val="00773F77"/>
    <w:rsid w:val="00775D98"/>
    <w:rsid w:val="00780804"/>
    <w:rsid w:val="00781C6E"/>
    <w:rsid w:val="00782768"/>
    <w:rsid w:val="007858A0"/>
    <w:rsid w:val="00792E72"/>
    <w:rsid w:val="00795318"/>
    <w:rsid w:val="007A0A0B"/>
    <w:rsid w:val="007A4F29"/>
    <w:rsid w:val="007A7858"/>
    <w:rsid w:val="007B00EA"/>
    <w:rsid w:val="007B4C48"/>
    <w:rsid w:val="007B748B"/>
    <w:rsid w:val="007C23A5"/>
    <w:rsid w:val="007F187A"/>
    <w:rsid w:val="00801B30"/>
    <w:rsid w:val="008110CF"/>
    <w:rsid w:val="008117B3"/>
    <w:rsid w:val="0081677A"/>
    <w:rsid w:val="008408DA"/>
    <w:rsid w:val="00842A2F"/>
    <w:rsid w:val="00843FBA"/>
    <w:rsid w:val="008459F2"/>
    <w:rsid w:val="00852E6B"/>
    <w:rsid w:val="00854C56"/>
    <w:rsid w:val="00855F93"/>
    <w:rsid w:val="00867D66"/>
    <w:rsid w:val="00867F6E"/>
    <w:rsid w:val="0087208F"/>
    <w:rsid w:val="00872A10"/>
    <w:rsid w:val="008745DD"/>
    <w:rsid w:val="00882980"/>
    <w:rsid w:val="0088432A"/>
    <w:rsid w:val="00890A26"/>
    <w:rsid w:val="008970BF"/>
    <w:rsid w:val="008A1323"/>
    <w:rsid w:val="008A1358"/>
    <w:rsid w:val="008B12D0"/>
    <w:rsid w:val="008B1843"/>
    <w:rsid w:val="008B7C92"/>
    <w:rsid w:val="008C66A6"/>
    <w:rsid w:val="008C67FD"/>
    <w:rsid w:val="008D2CE4"/>
    <w:rsid w:val="008E353C"/>
    <w:rsid w:val="008E550C"/>
    <w:rsid w:val="008F1649"/>
    <w:rsid w:val="008F51EA"/>
    <w:rsid w:val="008F77EA"/>
    <w:rsid w:val="009021DE"/>
    <w:rsid w:val="009123F1"/>
    <w:rsid w:val="00912CEE"/>
    <w:rsid w:val="00914EF4"/>
    <w:rsid w:val="00915E73"/>
    <w:rsid w:val="009170C0"/>
    <w:rsid w:val="00920E0A"/>
    <w:rsid w:val="009256BD"/>
    <w:rsid w:val="0095322E"/>
    <w:rsid w:val="009604D2"/>
    <w:rsid w:val="009645BE"/>
    <w:rsid w:val="0097190F"/>
    <w:rsid w:val="00974EB3"/>
    <w:rsid w:val="00976180"/>
    <w:rsid w:val="009771C4"/>
    <w:rsid w:val="009943CF"/>
    <w:rsid w:val="009A259D"/>
    <w:rsid w:val="009A27A2"/>
    <w:rsid w:val="009A4A73"/>
    <w:rsid w:val="009A4C4E"/>
    <w:rsid w:val="009B126C"/>
    <w:rsid w:val="009B3D88"/>
    <w:rsid w:val="009C1955"/>
    <w:rsid w:val="009C4ED8"/>
    <w:rsid w:val="009D7E5B"/>
    <w:rsid w:val="009E403D"/>
    <w:rsid w:val="009E5E6A"/>
    <w:rsid w:val="009E7563"/>
    <w:rsid w:val="00A01C93"/>
    <w:rsid w:val="00A0272C"/>
    <w:rsid w:val="00A04471"/>
    <w:rsid w:val="00A04A9E"/>
    <w:rsid w:val="00A04F76"/>
    <w:rsid w:val="00A073E1"/>
    <w:rsid w:val="00A13156"/>
    <w:rsid w:val="00A166FC"/>
    <w:rsid w:val="00A46565"/>
    <w:rsid w:val="00A50895"/>
    <w:rsid w:val="00A5232F"/>
    <w:rsid w:val="00A535BF"/>
    <w:rsid w:val="00A6337B"/>
    <w:rsid w:val="00A6449F"/>
    <w:rsid w:val="00A64C65"/>
    <w:rsid w:val="00A657E6"/>
    <w:rsid w:val="00A65877"/>
    <w:rsid w:val="00A7281F"/>
    <w:rsid w:val="00A76609"/>
    <w:rsid w:val="00A776AE"/>
    <w:rsid w:val="00A8055D"/>
    <w:rsid w:val="00A80637"/>
    <w:rsid w:val="00A81895"/>
    <w:rsid w:val="00A860BA"/>
    <w:rsid w:val="00A86536"/>
    <w:rsid w:val="00A8735F"/>
    <w:rsid w:val="00A9171D"/>
    <w:rsid w:val="00A967E0"/>
    <w:rsid w:val="00AA3719"/>
    <w:rsid w:val="00AC0B2F"/>
    <w:rsid w:val="00AC3FF5"/>
    <w:rsid w:val="00AD09F5"/>
    <w:rsid w:val="00AD5E0C"/>
    <w:rsid w:val="00AE08D6"/>
    <w:rsid w:val="00AE45C2"/>
    <w:rsid w:val="00AE4634"/>
    <w:rsid w:val="00AF5B38"/>
    <w:rsid w:val="00AF6ACB"/>
    <w:rsid w:val="00B029A6"/>
    <w:rsid w:val="00B03834"/>
    <w:rsid w:val="00B07818"/>
    <w:rsid w:val="00B23EED"/>
    <w:rsid w:val="00B2736B"/>
    <w:rsid w:val="00B32120"/>
    <w:rsid w:val="00B33B14"/>
    <w:rsid w:val="00B350AC"/>
    <w:rsid w:val="00B3746C"/>
    <w:rsid w:val="00B4237D"/>
    <w:rsid w:val="00B4267F"/>
    <w:rsid w:val="00B42907"/>
    <w:rsid w:val="00B501D7"/>
    <w:rsid w:val="00B5194B"/>
    <w:rsid w:val="00B53FC3"/>
    <w:rsid w:val="00B609EA"/>
    <w:rsid w:val="00B65183"/>
    <w:rsid w:val="00B66D86"/>
    <w:rsid w:val="00B73E0D"/>
    <w:rsid w:val="00B86398"/>
    <w:rsid w:val="00B95B0D"/>
    <w:rsid w:val="00B96D02"/>
    <w:rsid w:val="00BA0A4D"/>
    <w:rsid w:val="00BB0D9D"/>
    <w:rsid w:val="00BB2DDF"/>
    <w:rsid w:val="00BD13CA"/>
    <w:rsid w:val="00BE54B4"/>
    <w:rsid w:val="00BE74E3"/>
    <w:rsid w:val="00BF1174"/>
    <w:rsid w:val="00BF4432"/>
    <w:rsid w:val="00C1349E"/>
    <w:rsid w:val="00C145DF"/>
    <w:rsid w:val="00C14DD4"/>
    <w:rsid w:val="00C16116"/>
    <w:rsid w:val="00C210C0"/>
    <w:rsid w:val="00C24B0E"/>
    <w:rsid w:val="00C27662"/>
    <w:rsid w:val="00C27A24"/>
    <w:rsid w:val="00C3360A"/>
    <w:rsid w:val="00C336BC"/>
    <w:rsid w:val="00C33920"/>
    <w:rsid w:val="00C4087B"/>
    <w:rsid w:val="00C414A3"/>
    <w:rsid w:val="00C5134D"/>
    <w:rsid w:val="00C56090"/>
    <w:rsid w:val="00C63E04"/>
    <w:rsid w:val="00C64014"/>
    <w:rsid w:val="00C77438"/>
    <w:rsid w:val="00C80ECD"/>
    <w:rsid w:val="00C9528F"/>
    <w:rsid w:val="00CA1397"/>
    <w:rsid w:val="00CA5E9B"/>
    <w:rsid w:val="00CB1BC0"/>
    <w:rsid w:val="00CC1C8C"/>
    <w:rsid w:val="00CC2257"/>
    <w:rsid w:val="00CC3BC6"/>
    <w:rsid w:val="00CD013A"/>
    <w:rsid w:val="00CD392B"/>
    <w:rsid w:val="00CD411F"/>
    <w:rsid w:val="00CE266B"/>
    <w:rsid w:val="00CE3AD1"/>
    <w:rsid w:val="00CE414A"/>
    <w:rsid w:val="00CE737B"/>
    <w:rsid w:val="00CF2510"/>
    <w:rsid w:val="00CF3C84"/>
    <w:rsid w:val="00D0301D"/>
    <w:rsid w:val="00D03FEB"/>
    <w:rsid w:val="00D0594F"/>
    <w:rsid w:val="00D06E26"/>
    <w:rsid w:val="00D1314B"/>
    <w:rsid w:val="00D24BA3"/>
    <w:rsid w:val="00D3688B"/>
    <w:rsid w:val="00D4393B"/>
    <w:rsid w:val="00D47703"/>
    <w:rsid w:val="00D54FB2"/>
    <w:rsid w:val="00D60C91"/>
    <w:rsid w:val="00D872B4"/>
    <w:rsid w:val="00D95553"/>
    <w:rsid w:val="00D978A2"/>
    <w:rsid w:val="00DA32FC"/>
    <w:rsid w:val="00DB2625"/>
    <w:rsid w:val="00DB3744"/>
    <w:rsid w:val="00DC0D11"/>
    <w:rsid w:val="00DC2884"/>
    <w:rsid w:val="00DC3092"/>
    <w:rsid w:val="00DD5713"/>
    <w:rsid w:val="00DD6A66"/>
    <w:rsid w:val="00DD789E"/>
    <w:rsid w:val="00DE0779"/>
    <w:rsid w:val="00DE573F"/>
    <w:rsid w:val="00DE79F0"/>
    <w:rsid w:val="00DF15BE"/>
    <w:rsid w:val="00DF2C28"/>
    <w:rsid w:val="00DF7E49"/>
    <w:rsid w:val="00E029B5"/>
    <w:rsid w:val="00E05AAB"/>
    <w:rsid w:val="00E1037D"/>
    <w:rsid w:val="00E17792"/>
    <w:rsid w:val="00E21BC5"/>
    <w:rsid w:val="00E25480"/>
    <w:rsid w:val="00E43D41"/>
    <w:rsid w:val="00E43E32"/>
    <w:rsid w:val="00E47C18"/>
    <w:rsid w:val="00E53A2E"/>
    <w:rsid w:val="00E85E9B"/>
    <w:rsid w:val="00EA2FEF"/>
    <w:rsid w:val="00EA626F"/>
    <w:rsid w:val="00EB1C45"/>
    <w:rsid w:val="00EB1F84"/>
    <w:rsid w:val="00EB5BFB"/>
    <w:rsid w:val="00EC300F"/>
    <w:rsid w:val="00EC324E"/>
    <w:rsid w:val="00EC5487"/>
    <w:rsid w:val="00ED4A3F"/>
    <w:rsid w:val="00EE3CCB"/>
    <w:rsid w:val="00EF1AD7"/>
    <w:rsid w:val="00EF6181"/>
    <w:rsid w:val="00F05AB5"/>
    <w:rsid w:val="00F14C84"/>
    <w:rsid w:val="00F153DC"/>
    <w:rsid w:val="00F172E3"/>
    <w:rsid w:val="00F23C7B"/>
    <w:rsid w:val="00F25DE3"/>
    <w:rsid w:val="00F26237"/>
    <w:rsid w:val="00F32C1F"/>
    <w:rsid w:val="00F43063"/>
    <w:rsid w:val="00F442A5"/>
    <w:rsid w:val="00F56149"/>
    <w:rsid w:val="00F56CA7"/>
    <w:rsid w:val="00F608ED"/>
    <w:rsid w:val="00F6470D"/>
    <w:rsid w:val="00F65EBB"/>
    <w:rsid w:val="00F67179"/>
    <w:rsid w:val="00F80864"/>
    <w:rsid w:val="00F8629D"/>
    <w:rsid w:val="00F8739A"/>
    <w:rsid w:val="00F87441"/>
    <w:rsid w:val="00F94D6D"/>
    <w:rsid w:val="00FA65E0"/>
    <w:rsid w:val="00FA7768"/>
    <w:rsid w:val="00FA7D32"/>
    <w:rsid w:val="00FC18A6"/>
    <w:rsid w:val="00FC7129"/>
    <w:rsid w:val="00FD28B1"/>
    <w:rsid w:val="00FD6434"/>
    <w:rsid w:val="00FE2ADC"/>
    <w:rsid w:val="00FE3241"/>
    <w:rsid w:val="00FE462B"/>
    <w:rsid w:val="00FE6F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E3"/>
    <w:rPr>
      <w:rFonts w:ascii="Times New Roman" w:eastAsia="Times New Roman" w:hAnsi="Times New Roman"/>
      <w:sz w:val="24"/>
      <w:szCs w:val="24"/>
    </w:rPr>
  </w:style>
  <w:style w:type="paragraph" w:styleId="1">
    <w:name w:val="heading 1"/>
    <w:basedOn w:val="a"/>
    <w:next w:val="a"/>
    <w:link w:val="10"/>
    <w:uiPriority w:val="99"/>
    <w:qFormat/>
    <w:rsid w:val="00F25DE3"/>
    <w:pPr>
      <w:keepNext/>
      <w:jc w:val="center"/>
      <w:outlineLvl w:val="0"/>
    </w:pPr>
    <w:rPr>
      <w:b/>
      <w:bCs/>
      <w:sz w:val="28"/>
      <w:szCs w:val="28"/>
    </w:rPr>
  </w:style>
  <w:style w:type="paragraph" w:styleId="4">
    <w:name w:val="heading 4"/>
    <w:basedOn w:val="a"/>
    <w:next w:val="a"/>
    <w:link w:val="40"/>
    <w:semiHidden/>
    <w:unhideWhenUsed/>
    <w:qFormat/>
    <w:locked/>
    <w:rsid w:val="00B2736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5DE3"/>
    <w:rPr>
      <w:rFonts w:ascii="Times New Roman" w:hAnsi="Times New Roman" w:cs="Times New Roman"/>
      <w:b/>
      <w:bCs/>
      <w:sz w:val="24"/>
      <w:szCs w:val="24"/>
      <w:lang w:eastAsia="ru-RU"/>
    </w:rPr>
  </w:style>
  <w:style w:type="paragraph" w:styleId="a3">
    <w:name w:val="Title"/>
    <w:basedOn w:val="a"/>
    <w:link w:val="a4"/>
    <w:uiPriority w:val="99"/>
    <w:qFormat/>
    <w:rsid w:val="00F25DE3"/>
    <w:pPr>
      <w:jc w:val="center"/>
    </w:pPr>
    <w:rPr>
      <w:b/>
      <w:bCs/>
      <w:sz w:val="28"/>
      <w:szCs w:val="28"/>
    </w:rPr>
  </w:style>
  <w:style w:type="character" w:customStyle="1" w:styleId="a4">
    <w:name w:val="Название Знак"/>
    <w:basedOn w:val="a0"/>
    <w:link w:val="a3"/>
    <w:uiPriority w:val="99"/>
    <w:locked/>
    <w:rsid w:val="00F25DE3"/>
    <w:rPr>
      <w:rFonts w:ascii="Times New Roman" w:hAnsi="Times New Roman" w:cs="Times New Roman"/>
      <w:b/>
      <w:bCs/>
      <w:sz w:val="20"/>
      <w:szCs w:val="20"/>
      <w:lang w:eastAsia="ru-RU"/>
    </w:rPr>
  </w:style>
  <w:style w:type="paragraph" w:styleId="a5">
    <w:name w:val="List Paragraph"/>
    <w:basedOn w:val="a"/>
    <w:uiPriority w:val="99"/>
    <w:qFormat/>
    <w:rsid w:val="00843FBA"/>
    <w:pPr>
      <w:ind w:left="720"/>
    </w:pPr>
  </w:style>
  <w:style w:type="character" w:styleId="a6">
    <w:name w:val="Hyperlink"/>
    <w:basedOn w:val="a0"/>
    <w:uiPriority w:val="99"/>
    <w:semiHidden/>
    <w:rsid w:val="00314C72"/>
    <w:rPr>
      <w:color w:val="0000FF"/>
      <w:u w:val="single"/>
    </w:rPr>
  </w:style>
  <w:style w:type="paragraph" w:styleId="a7">
    <w:name w:val="header"/>
    <w:basedOn w:val="a"/>
    <w:link w:val="a8"/>
    <w:uiPriority w:val="99"/>
    <w:rsid w:val="00D54FB2"/>
    <w:pPr>
      <w:tabs>
        <w:tab w:val="center" w:pos="4677"/>
        <w:tab w:val="right" w:pos="9355"/>
      </w:tabs>
    </w:pPr>
  </w:style>
  <w:style w:type="character" w:customStyle="1" w:styleId="a8">
    <w:name w:val="Верхний колонтитул Знак"/>
    <w:basedOn w:val="a0"/>
    <w:link w:val="a7"/>
    <w:uiPriority w:val="99"/>
    <w:locked/>
    <w:rsid w:val="00D54FB2"/>
    <w:rPr>
      <w:rFonts w:ascii="Times New Roman" w:hAnsi="Times New Roman" w:cs="Times New Roman"/>
      <w:sz w:val="24"/>
      <w:szCs w:val="24"/>
      <w:lang w:eastAsia="ru-RU"/>
    </w:rPr>
  </w:style>
  <w:style w:type="paragraph" w:styleId="a9">
    <w:name w:val="footer"/>
    <w:basedOn w:val="a"/>
    <w:link w:val="aa"/>
    <w:uiPriority w:val="99"/>
    <w:semiHidden/>
    <w:rsid w:val="00D54FB2"/>
    <w:pPr>
      <w:tabs>
        <w:tab w:val="center" w:pos="4677"/>
        <w:tab w:val="right" w:pos="9355"/>
      </w:tabs>
    </w:pPr>
  </w:style>
  <w:style w:type="character" w:customStyle="1" w:styleId="aa">
    <w:name w:val="Нижний колонтитул Знак"/>
    <w:basedOn w:val="a0"/>
    <w:link w:val="a9"/>
    <w:uiPriority w:val="99"/>
    <w:semiHidden/>
    <w:locked/>
    <w:rsid w:val="00D54FB2"/>
    <w:rPr>
      <w:rFonts w:ascii="Times New Roman" w:hAnsi="Times New Roman" w:cs="Times New Roman"/>
      <w:sz w:val="24"/>
      <w:szCs w:val="24"/>
      <w:lang w:eastAsia="ru-RU"/>
    </w:rPr>
  </w:style>
  <w:style w:type="character" w:customStyle="1" w:styleId="apple-converted-space">
    <w:name w:val="apple-converted-space"/>
    <w:basedOn w:val="a0"/>
    <w:uiPriority w:val="99"/>
    <w:rsid w:val="00AE08D6"/>
  </w:style>
  <w:style w:type="paragraph" w:styleId="ab">
    <w:name w:val="Normal (Web)"/>
    <w:basedOn w:val="a"/>
    <w:uiPriority w:val="99"/>
    <w:unhideWhenUsed/>
    <w:rsid w:val="00393016"/>
    <w:pPr>
      <w:spacing w:before="100" w:beforeAutospacing="1" w:after="100" w:afterAutospacing="1"/>
    </w:pPr>
  </w:style>
  <w:style w:type="character" w:styleId="ac">
    <w:name w:val="Strong"/>
    <w:basedOn w:val="a0"/>
    <w:uiPriority w:val="22"/>
    <w:qFormat/>
    <w:locked/>
    <w:rsid w:val="00393016"/>
    <w:rPr>
      <w:b/>
      <w:bCs/>
    </w:rPr>
  </w:style>
  <w:style w:type="character" w:styleId="ad">
    <w:name w:val="Emphasis"/>
    <w:basedOn w:val="a0"/>
    <w:uiPriority w:val="20"/>
    <w:qFormat/>
    <w:locked/>
    <w:rsid w:val="005146FA"/>
    <w:rPr>
      <w:i/>
      <w:iCs/>
    </w:rPr>
  </w:style>
  <w:style w:type="character" w:customStyle="1" w:styleId="40">
    <w:name w:val="Заголовок 4 Знак"/>
    <w:basedOn w:val="a0"/>
    <w:link w:val="4"/>
    <w:semiHidden/>
    <w:rsid w:val="00B2736B"/>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60374274">
      <w:bodyDiv w:val="1"/>
      <w:marLeft w:val="0"/>
      <w:marRight w:val="0"/>
      <w:marTop w:val="0"/>
      <w:marBottom w:val="0"/>
      <w:divBdr>
        <w:top w:val="none" w:sz="0" w:space="0" w:color="auto"/>
        <w:left w:val="none" w:sz="0" w:space="0" w:color="auto"/>
        <w:bottom w:val="none" w:sz="0" w:space="0" w:color="auto"/>
        <w:right w:val="none" w:sz="0" w:space="0" w:color="auto"/>
      </w:divBdr>
      <w:divsChild>
        <w:div w:id="355352667">
          <w:marLeft w:val="0"/>
          <w:marRight w:val="0"/>
          <w:marTop w:val="0"/>
          <w:marBottom w:val="150"/>
          <w:divBdr>
            <w:top w:val="none" w:sz="0" w:space="0" w:color="auto"/>
            <w:left w:val="none" w:sz="0" w:space="0" w:color="auto"/>
            <w:bottom w:val="none" w:sz="0" w:space="0" w:color="auto"/>
            <w:right w:val="none" w:sz="0" w:space="0" w:color="auto"/>
          </w:divBdr>
        </w:div>
      </w:divsChild>
    </w:div>
    <w:div w:id="112601079">
      <w:bodyDiv w:val="1"/>
      <w:marLeft w:val="0"/>
      <w:marRight w:val="0"/>
      <w:marTop w:val="0"/>
      <w:marBottom w:val="0"/>
      <w:divBdr>
        <w:top w:val="none" w:sz="0" w:space="0" w:color="auto"/>
        <w:left w:val="none" w:sz="0" w:space="0" w:color="auto"/>
        <w:bottom w:val="none" w:sz="0" w:space="0" w:color="auto"/>
        <w:right w:val="none" w:sz="0" w:space="0" w:color="auto"/>
      </w:divBdr>
      <w:divsChild>
        <w:div w:id="1690594457">
          <w:marLeft w:val="0"/>
          <w:marRight w:val="0"/>
          <w:marTop w:val="0"/>
          <w:marBottom w:val="150"/>
          <w:divBdr>
            <w:top w:val="none" w:sz="0" w:space="0" w:color="auto"/>
            <w:left w:val="none" w:sz="0" w:space="0" w:color="auto"/>
            <w:bottom w:val="none" w:sz="0" w:space="0" w:color="auto"/>
            <w:right w:val="none" w:sz="0" w:space="0" w:color="auto"/>
          </w:divBdr>
        </w:div>
      </w:divsChild>
    </w:div>
    <w:div w:id="113406668">
      <w:bodyDiv w:val="1"/>
      <w:marLeft w:val="0"/>
      <w:marRight w:val="0"/>
      <w:marTop w:val="0"/>
      <w:marBottom w:val="0"/>
      <w:divBdr>
        <w:top w:val="none" w:sz="0" w:space="0" w:color="auto"/>
        <w:left w:val="none" w:sz="0" w:space="0" w:color="auto"/>
        <w:bottom w:val="none" w:sz="0" w:space="0" w:color="auto"/>
        <w:right w:val="none" w:sz="0" w:space="0" w:color="auto"/>
      </w:divBdr>
    </w:div>
    <w:div w:id="149060164">
      <w:bodyDiv w:val="1"/>
      <w:marLeft w:val="0"/>
      <w:marRight w:val="0"/>
      <w:marTop w:val="0"/>
      <w:marBottom w:val="0"/>
      <w:divBdr>
        <w:top w:val="none" w:sz="0" w:space="0" w:color="auto"/>
        <w:left w:val="none" w:sz="0" w:space="0" w:color="auto"/>
        <w:bottom w:val="none" w:sz="0" w:space="0" w:color="auto"/>
        <w:right w:val="none" w:sz="0" w:space="0" w:color="auto"/>
      </w:divBdr>
      <w:divsChild>
        <w:div w:id="1150904985">
          <w:marLeft w:val="0"/>
          <w:marRight w:val="0"/>
          <w:marTop w:val="0"/>
          <w:marBottom w:val="150"/>
          <w:divBdr>
            <w:top w:val="none" w:sz="0" w:space="0" w:color="auto"/>
            <w:left w:val="none" w:sz="0" w:space="0" w:color="auto"/>
            <w:bottom w:val="none" w:sz="0" w:space="0" w:color="auto"/>
            <w:right w:val="none" w:sz="0" w:space="0" w:color="auto"/>
          </w:divBdr>
        </w:div>
      </w:divsChild>
    </w:div>
    <w:div w:id="153182420">
      <w:bodyDiv w:val="1"/>
      <w:marLeft w:val="0"/>
      <w:marRight w:val="0"/>
      <w:marTop w:val="0"/>
      <w:marBottom w:val="0"/>
      <w:divBdr>
        <w:top w:val="none" w:sz="0" w:space="0" w:color="auto"/>
        <w:left w:val="none" w:sz="0" w:space="0" w:color="auto"/>
        <w:bottom w:val="none" w:sz="0" w:space="0" w:color="auto"/>
        <w:right w:val="none" w:sz="0" w:space="0" w:color="auto"/>
      </w:divBdr>
      <w:divsChild>
        <w:div w:id="1463157477">
          <w:marLeft w:val="0"/>
          <w:marRight w:val="0"/>
          <w:marTop w:val="0"/>
          <w:marBottom w:val="150"/>
          <w:divBdr>
            <w:top w:val="none" w:sz="0" w:space="0" w:color="auto"/>
            <w:left w:val="none" w:sz="0" w:space="0" w:color="auto"/>
            <w:bottom w:val="none" w:sz="0" w:space="0" w:color="auto"/>
            <w:right w:val="none" w:sz="0" w:space="0" w:color="auto"/>
          </w:divBdr>
        </w:div>
      </w:divsChild>
    </w:div>
    <w:div w:id="194196528">
      <w:bodyDiv w:val="1"/>
      <w:marLeft w:val="0"/>
      <w:marRight w:val="0"/>
      <w:marTop w:val="0"/>
      <w:marBottom w:val="0"/>
      <w:divBdr>
        <w:top w:val="none" w:sz="0" w:space="0" w:color="auto"/>
        <w:left w:val="none" w:sz="0" w:space="0" w:color="auto"/>
        <w:bottom w:val="none" w:sz="0" w:space="0" w:color="auto"/>
        <w:right w:val="none" w:sz="0" w:space="0" w:color="auto"/>
      </w:divBdr>
      <w:divsChild>
        <w:div w:id="47609613">
          <w:marLeft w:val="0"/>
          <w:marRight w:val="0"/>
          <w:marTop w:val="0"/>
          <w:marBottom w:val="150"/>
          <w:divBdr>
            <w:top w:val="none" w:sz="0" w:space="0" w:color="auto"/>
            <w:left w:val="none" w:sz="0" w:space="0" w:color="auto"/>
            <w:bottom w:val="none" w:sz="0" w:space="0" w:color="auto"/>
            <w:right w:val="none" w:sz="0" w:space="0" w:color="auto"/>
          </w:divBdr>
        </w:div>
      </w:divsChild>
    </w:div>
    <w:div w:id="228152864">
      <w:bodyDiv w:val="1"/>
      <w:marLeft w:val="0"/>
      <w:marRight w:val="0"/>
      <w:marTop w:val="0"/>
      <w:marBottom w:val="0"/>
      <w:divBdr>
        <w:top w:val="none" w:sz="0" w:space="0" w:color="auto"/>
        <w:left w:val="none" w:sz="0" w:space="0" w:color="auto"/>
        <w:bottom w:val="none" w:sz="0" w:space="0" w:color="auto"/>
        <w:right w:val="none" w:sz="0" w:space="0" w:color="auto"/>
      </w:divBdr>
      <w:divsChild>
        <w:div w:id="978606580">
          <w:marLeft w:val="0"/>
          <w:marRight w:val="0"/>
          <w:marTop w:val="0"/>
          <w:marBottom w:val="150"/>
          <w:divBdr>
            <w:top w:val="none" w:sz="0" w:space="0" w:color="auto"/>
            <w:left w:val="none" w:sz="0" w:space="0" w:color="auto"/>
            <w:bottom w:val="none" w:sz="0" w:space="0" w:color="auto"/>
            <w:right w:val="none" w:sz="0" w:space="0" w:color="auto"/>
          </w:divBdr>
        </w:div>
      </w:divsChild>
    </w:div>
    <w:div w:id="262148543">
      <w:bodyDiv w:val="1"/>
      <w:marLeft w:val="0"/>
      <w:marRight w:val="0"/>
      <w:marTop w:val="0"/>
      <w:marBottom w:val="0"/>
      <w:divBdr>
        <w:top w:val="none" w:sz="0" w:space="0" w:color="auto"/>
        <w:left w:val="none" w:sz="0" w:space="0" w:color="auto"/>
        <w:bottom w:val="none" w:sz="0" w:space="0" w:color="auto"/>
        <w:right w:val="none" w:sz="0" w:space="0" w:color="auto"/>
      </w:divBdr>
      <w:divsChild>
        <w:div w:id="1520269620">
          <w:marLeft w:val="0"/>
          <w:marRight w:val="0"/>
          <w:marTop w:val="0"/>
          <w:marBottom w:val="150"/>
          <w:divBdr>
            <w:top w:val="none" w:sz="0" w:space="0" w:color="auto"/>
            <w:left w:val="none" w:sz="0" w:space="0" w:color="auto"/>
            <w:bottom w:val="none" w:sz="0" w:space="0" w:color="auto"/>
            <w:right w:val="none" w:sz="0" w:space="0" w:color="auto"/>
          </w:divBdr>
        </w:div>
      </w:divsChild>
    </w:div>
    <w:div w:id="267660957">
      <w:bodyDiv w:val="1"/>
      <w:marLeft w:val="0"/>
      <w:marRight w:val="0"/>
      <w:marTop w:val="0"/>
      <w:marBottom w:val="0"/>
      <w:divBdr>
        <w:top w:val="none" w:sz="0" w:space="0" w:color="auto"/>
        <w:left w:val="none" w:sz="0" w:space="0" w:color="auto"/>
        <w:bottom w:val="none" w:sz="0" w:space="0" w:color="auto"/>
        <w:right w:val="none" w:sz="0" w:space="0" w:color="auto"/>
      </w:divBdr>
      <w:divsChild>
        <w:div w:id="1863589542">
          <w:marLeft w:val="0"/>
          <w:marRight w:val="0"/>
          <w:marTop w:val="0"/>
          <w:marBottom w:val="150"/>
          <w:divBdr>
            <w:top w:val="none" w:sz="0" w:space="0" w:color="auto"/>
            <w:left w:val="none" w:sz="0" w:space="0" w:color="auto"/>
            <w:bottom w:val="none" w:sz="0" w:space="0" w:color="auto"/>
            <w:right w:val="none" w:sz="0" w:space="0" w:color="auto"/>
          </w:divBdr>
        </w:div>
      </w:divsChild>
    </w:div>
    <w:div w:id="300694888">
      <w:bodyDiv w:val="1"/>
      <w:marLeft w:val="0"/>
      <w:marRight w:val="0"/>
      <w:marTop w:val="0"/>
      <w:marBottom w:val="0"/>
      <w:divBdr>
        <w:top w:val="none" w:sz="0" w:space="0" w:color="auto"/>
        <w:left w:val="none" w:sz="0" w:space="0" w:color="auto"/>
        <w:bottom w:val="none" w:sz="0" w:space="0" w:color="auto"/>
        <w:right w:val="none" w:sz="0" w:space="0" w:color="auto"/>
      </w:divBdr>
      <w:divsChild>
        <w:div w:id="508834656">
          <w:marLeft w:val="0"/>
          <w:marRight w:val="0"/>
          <w:marTop w:val="0"/>
          <w:marBottom w:val="150"/>
          <w:divBdr>
            <w:top w:val="none" w:sz="0" w:space="0" w:color="auto"/>
            <w:left w:val="none" w:sz="0" w:space="0" w:color="auto"/>
            <w:bottom w:val="none" w:sz="0" w:space="0" w:color="auto"/>
            <w:right w:val="none" w:sz="0" w:space="0" w:color="auto"/>
          </w:divBdr>
        </w:div>
      </w:divsChild>
    </w:div>
    <w:div w:id="349994504">
      <w:bodyDiv w:val="1"/>
      <w:marLeft w:val="0"/>
      <w:marRight w:val="0"/>
      <w:marTop w:val="0"/>
      <w:marBottom w:val="0"/>
      <w:divBdr>
        <w:top w:val="none" w:sz="0" w:space="0" w:color="auto"/>
        <w:left w:val="none" w:sz="0" w:space="0" w:color="auto"/>
        <w:bottom w:val="none" w:sz="0" w:space="0" w:color="auto"/>
        <w:right w:val="none" w:sz="0" w:space="0" w:color="auto"/>
      </w:divBdr>
    </w:div>
    <w:div w:id="435291275">
      <w:bodyDiv w:val="1"/>
      <w:marLeft w:val="0"/>
      <w:marRight w:val="0"/>
      <w:marTop w:val="0"/>
      <w:marBottom w:val="0"/>
      <w:divBdr>
        <w:top w:val="none" w:sz="0" w:space="0" w:color="auto"/>
        <w:left w:val="none" w:sz="0" w:space="0" w:color="auto"/>
        <w:bottom w:val="none" w:sz="0" w:space="0" w:color="auto"/>
        <w:right w:val="none" w:sz="0" w:space="0" w:color="auto"/>
      </w:divBdr>
    </w:div>
    <w:div w:id="465975322">
      <w:bodyDiv w:val="1"/>
      <w:marLeft w:val="0"/>
      <w:marRight w:val="0"/>
      <w:marTop w:val="0"/>
      <w:marBottom w:val="0"/>
      <w:divBdr>
        <w:top w:val="none" w:sz="0" w:space="0" w:color="auto"/>
        <w:left w:val="none" w:sz="0" w:space="0" w:color="auto"/>
        <w:bottom w:val="none" w:sz="0" w:space="0" w:color="auto"/>
        <w:right w:val="none" w:sz="0" w:space="0" w:color="auto"/>
      </w:divBdr>
      <w:divsChild>
        <w:div w:id="71856190">
          <w:marLeft w:val="0"/>
          <w:marRight w:val="0"/>
          <w:marTop w:val="0"/>
          <w:marBottom w:val="150"/>
          <w:divBdr>
            <w:top w:val="none" w:sz="0" w:space="0" w:color="auto"/>
            <w:left w:val="none" w:sz="0" w:space="0" w:color="auto"/>
            <w:bottom w:val="none" w:sz="0" w:space="0" w:color="auto"/>
            <w:right w:val="none" w:sz="0" w:space="0" w:color="auto"/>
          </w:divBdr>
        </w:div>
      </w:divsChild>
    </w:div>
    <w:div w:id="473956492">
      <w:bodyDiv w:val="1"/>
      <w:marLeft w:val="0"/>
      <w:marRight w:val="0"/>
      <w:marTop w:val="0"/>
      <w:marBottom w:val="0"/>
      <w:divBdr>
        <w:top w:val="none" w:sz="0" w:space="0" w:color="auto"/>
        <w:left w:val="none" w:sz="0" w:space="0" w:color="auto"/>
        <w:bottom w:val="none" w:sz="0" w:space="0" w:color="auto"/>
        <w:right w:val="none" w:sz="0" w:space="0" w:color="auto"/>
      </w:divBdr>
      <w:divsChild>
        <w:div w:id="1959529383">
          <w:marLeft w:val="0"/>
          <w:marRight w:val="0"/>
          <w:marTop w:val="0"/>
          <w:marBottom w:val="150"/>
          <w:divBdr>
            <w:top w:val="none" w:sz="0" w:space="0" w:color="auto"/>
            <w:left w:val="none" w:sz="0" w:space="0" w:color="auto"/>
            <w:bottom w:val="none" w:sz="0" w:space="0" w:color="auto"/>
            <w:right w:val="none" w:sz="0" w:space="0" w:color="auto"/>
          </w:divBdr>
        </w:div>
      </w:divsChild>
    </w:div>
    <w:div w:id="490364426">
      <w:bodyDiv w:val="1"/>
      <w:marLeft w:val="0"/>
      <w:marRight w:val="0"/>
      <w:marTop w:val="0"/>
      <w:marBottom w:val="0"/>
      <w:divBdr>
        <w:top w:val="none" w:sz="0" w:space="0" w:color="auto"/>
        <w:left w:val="none" w:sz="0" w:space="0" w:color="auto"/>
        <w:bottom w:val="none" w:sz="0" w:space="0" w:color="auto"/>
        <w:right w:val="none" w:sz="0" w:space="0" w:color="auto"/>
      </w:divBdr>
      <w:divsChild>
        <w:div w:id="2104371457">
          <w:marLeft w:val="0"/>
          <w:marRight w:val="0"/>
          <w:marTop w:val="0"/>
          <w:marBottom w:val="150"/>
          <w:divBdr>
            <w:top w:val="none" w:sz="0" w:space="0" w:color="auto"/>
            <w:left w:val="none" w:sz="0" w:space="0" w:color="auto"/>
            <w:bottom w:val="none" w:sz="0" w:space="0" w:color="auto"/>
            <w:right w:val="none" w:sz="0" w:space="0" w:color="auto"/>
          </w:divBdr>
        </w:div>
      </w:divsChild>
    </w:div>
    <w:div w:id="541744807">
      <w:bodyDiv w:val="1"/>
      <w:marLeft w:val="0"/>
      <w:marRight w:val="0"/>
      <w:marTop w:val="0"/>
      <w:marBottom w:val="0"/>
      <w:divBdr>
        <w:top w:val="none" w:sz="0" w:space="0" w:color="auto"/>
        <w:left w:val="none" w:sz="0" w:space="0" w:color="auto"/>
        <w:bottom w:val="none" w:sz="0" w:space="0" w:color="auto"/>
        <w:right w:val="none" w:sz="0" w:space="0" w:color="auto"/>
      </w:divBdr>
      <w:divsChild>
        <w:div w:id="239678724">
          <w:marLeft w:val="0"/>
          <w:marRight w:val="0"/>
          <w:marTop w:val="0"/>
          <w:marBottom w:val="150"/>
          <w:divBdr>
            <w:top w:val="none" w:sz="0" w:space="0" w:color="auto"/>
            <w:left w:val="none" w:sz="0" w:space="0" w:color="auto"/>
            <w:bottom w:val="none" w:sz="0" w:space="0" w:color="auto"/>
            <w:right w:val="none" w:sz="0" w:space="0" w:color="auto"/>
          </w:divBdr>
        </w:div>
      </w:divsChild>
    </w:div>
    <w:div w:id="634527902">
      <w:bodyDiv w:val="1"/>
      <w:marLeft w:val="0"/>
      <w:marRight w:val="0"/>
      <w:marTop w:val="0"/>
      <w:marBottom w:val="0"/>
      <w:divBdr>
        <w:top w:val="none" w:sz="0" w:space="0" w:color="auto"/>
        <w:left w:val="none" w:sz="0" w:space="0" w:color="auto"/>
        <w:bottom w:val="none" w:sz="0" w:space="0" w:color="auto"/>
        <w:right w:val="none" w:sz="0" w:space="0" w:color="auto"/>
      </w:divBdr>
      <w:divsChild>
        <w:div w:id="1161853840">
          <w:marLeft w:val="0"/>
          <w:marRight w:val="0"/>
          <w:marTop w:val="0"/>
          <w:marBottom w:val="150"/>
          <w:divBdr>
            <w:top w:val="none" w:sz="0" w:space="0" w:color="auto"/>
            <w:left w:val="none" w:sz="0" w:space="0" w:color="auto"/>
            <w:bottom w:val="none" w:sz="0" w:space="0" w:color="auto"/>
            <w:right w:val="none" w:sz="0" w:space="0" w:color="auto"/>
          </w:divBdr>
        </w:div>
      </w:divsChild>
    </w:div>
    <w:div w:id="685979483">
      <w:bodyDiv w:val="1"/>
      <w:marLeft w:val="0"/>
      <w:marRight w:val="0"/>
      <w:marTop w:val="0"/>
      <w:marBottom w:val="0"/>
      <w:divBdr>
        <w:top w:val="none" w:sz="0" w:space="0" w:color="auto"/>
        <w:left w:val="none" w:sz="0" w:space="0" w:color="auto"/>
        <w:bottom w:val="none" w:sz="0" w:space="0" w:color="auto"/>
        <w:right w:val="none" w:sz="0" w:space="0" w:color="auto"/>
      </w:divBdr>
      <w:divsChild>
        <w:div w:id="74520365">
          <w:marLeft w:val="0"/>
          <w:marRight w:val="0"/>
          <w:marTop w:val="0"/>
          <w:marBottom w:val="150"/>
          <w:divBdr>
            <w:top w:val="none" w:sz="0" w:space="0" w:color="auto"/>
            <w:left w:val="none" w:sz="0" w:space="0" w:color="auto"/>
            <w:bottom w:val="none" w:sz="0" w:space="0" w:color="auto"/>
            <w:right w:val="none" w:sz="0" w:space="0" w:color="auto"/>
          </w:divBdr>
        </w:div>
      </w:divsChild>
    </w:div>
    <w:div w:id="744687594">
      <w:bodyDiv w:val="1"/>
      <w:marLeft w:val="0"/>
      <w:marRight w:val="0"/>
      <w:marTop w:val="0"/>
      <w:marBottom w:val="0"/>
      <w:divBdr>
        <w:top w:val="none" w:sz="0" w:space="0" w:color="auto"/>
        <w:left w:val="none" w:sz="0" w:space="0" w:color="auto"/>
        <w:bottom w:val="none" w:sz="0" w:space="0" w:color="auto"/>
        <w:right w:val="none" w:sz="0" w:space="0" w:color="auto"/>
      </w:divBdr>
      <w:divsChild>
        <w:div w:id="923761670">
          <w:marLeft w:val="0"/>
          <w:marRight w:val="0"/>
          <w:marTop w:val="0"/>
          <w:marBottom w:val="150"/>
          <w:divBdr>
            <w:top w:val="none" w:sz="0" w:space="0" w:color="auto"/>
            <w:left w:val="none" w:sz="0" w:space="0" w:color="auto"/>
            <w:bottom w:val="none" w:sz="0" w:space="0" w:color="auto"/>
            <w:right w:val="none" w:sz="0" w:space="0" w:color="auto"/>
          </w:divBdr>
        </w:div>
      </w:divsChild>
    </w:div>
    <w:div w:id="770124872">
      <w:bodyDiv w:val="1"/>
      <w:marLeft w:val="0"/>
      <w:marRight w:val="0"/>
      <w:marTop w:val="0"/>
      <w:marBottom w:val="0"/>
      <w:divBdr>
        <w:top w:val="none" w:sz="0" w:space="0" w:color="auto"/>
        <w:left w:val="none" w:sz="0" w:space="0" w:color="auto"/>
        <w:bottom w:val="none" w:sz="0" w:space="0" w:color="auto"/>
        <w:right w:val="none" w:sz="0" w:space="0" w:color="auto"/>
      </w:divBdr>
      <w:divsChild>
        <w:div w:id="180045626">
          <w:marLeft w:val="0"/>
          <w:marRight w:val="0"/>
          <w:marTop w:val="0"/>
          <w:marBottom w:val="150"/>
          <w:divBdr>
            <w:top w:val="none" w:sz="0" w:space="0" w:color="auto"/>
            <w:left w:val="none" w:sz="0" w:space="0" w:color="auto"/>
            <w:bottom w:val="none" w:sz="0" w:space="0" w:color="auto"/>
            <w:right w:val="none" w:sz="0" w:space="0" w:color="auto"/>
          </w:divBdr>
        </w:div>
        <w:div w:id="268204418">
          <w:marLeft w:val="0"/>
          <w:marRight w:val="0"/>
          <w:marTop w:val="0"/>
          <w:marBottom w:val="0"/>
          <w:divBdr>
            <w:top w:val="none" w:sz="0" w:space="0" w:color="auto"/>
            <w:left w:val="none" w:sz="0" w:space="0" w:color="auto"/>
            <w:bottom w:val="none" w:sz="0" w:space="0" w:color="auto"/>
            <w:right w:val="none" w:sz="0" w:space="0" w:color="auto"/>
          </w:divBdr>
          <w:divsChild>
            <w:div w:id="336420365">
              <w:marLeft w:val="0"/>
              <w:marRight w:val="0"/>
              <w:marTop w:val="0"/>
              <w:marBottom w:val="150"/>
              <w:divBdr>
                <w:top w:val="none" w:sz="0" w:space="0" w:color="auto"/>
                <w:left w:val="none" w:sz="0" w:space="0" w:color="auto"/>
                <w:bottom w:val="none" w:sz="0" w:space="0" w:color="auto"/>
                <w:right w:val="none" w:sz="0" w:space="0" w:color="auto"/>
              </w:divBdr>
            </w:div>
            <w:div w:id="1073087030">
              <w:marLeft w:val="0"/>
              <w:marRight w:val="0"/>
              <w:marTop w:val="0"/>
              <w:marBottom w:val="0"/>
              <w:divBdr>
                <w:top w:val="none" w:sz="0" w:space="0" w:color="auto"/>
                <w:left w:val="none" w:sz="0" w:space="0" w:color="auto"/>
                <w:bottom w:val="none" w:sz="0" w:space="0" w:color="auto"/>
                <w:right w:val="none" w:sz="0" w:space="0" w:color="auto"/>
              </w:divBdr>
            </w:div>
            <w:div w:id="12678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5287">
      <w:bodyDiv w:val="1"/>
      <w:marLeft w:val="0"/>
      <w:marRight w:val="0"/>
      <w:marTop w:val="0"/>
      <w:marBottom w:val="0"/>
      <w:divBdr>
        <w:top w:val="none" w:sz="0" w:space="0" w:color="auto"/>
        <w:left w:val="none" w:sz="0" w:space="0" w:color="auto"/>
        <w:bottom w:val="none" w:sz="0" w:space="0" w:color="auto"/>
        <w:right w:val="none" w:sz="0" w:space="0" w:color="auto"/>
      </w:divBdr>
      <w:divsChild>
        <w:div w:id="2086611472">
          <w:marLeft w:val="0"/>
          <w:marRight w:val="0"/>
          <w:marTop w:val="0"/>
          <w:marBottom w:val="150"/>
          <w:divBdr>
            <w:top w:val="none" w:sz="0" w:space="0" w:color="auto"/>
            <w:left w:val="none" w:sz="0" w:space="0" w:color="auto"/>
            <w:bottom w:val="none" w:sz="0" w:space="0" w:color="auto"/>
            <w:right w:val="none" w:sz="0" w:space="0" w:color="auto"/>
          </w:divBdr>
        </w:div>
      </w:divsChild>
    </w:div>
    <w:div w:id="961378525">
      <w:bodyDiv w:val="1"/>
      <w:marLeft w:val="0"/>
      <w:marRight w:val="0"/>
      <w:marTop w:val="0"/>
      <w:marBottom w:val="0"/>
      <w:divBdr>
        <w:top w:val="none" w:sz="0" w:space="0" w:color="auto"/>
        <w:left w:val="none" w:sz="0" w:space="0" w:color="auto"/>
        <w:bottom w:val="none" w:sz="0" w:space="0" w:color="auto"/>
        <w:right w:val="none" w:sz="0" w:space="0" w:color="auto"/>
      </w:divBdr>
      <w:divsChild>
        <w:div w:id="1876849467">
          <w:marLeft w:val="0"/>
          <w:marRight w:val="0"/>
          <w:marTop w:val="0"/>
          <w:marBottom w:val="150"/>
          <w:divBdr>
            <w:top w:val="none" w:sz="0" w:space="0" w:color="auto"/>
            <w:left w:val="none" w:sz="0" w:space="0" w:color="auto"/>
            <w:bottom w:val="none" w:sz="0" w:space="0" w:color="auto"/>
            <w:right w:val="none" w:sz="0" w:space="0" w:color="auto"/>
          </w:divBdr>
        </w:div>
      </w:divsChild>
    </w:div>
    <w:div w:id="962610490">
      <w:bodyDiv w:val="1"/>
      <w:marLeft w:val="0"/>
      <w:marRight w:val="0"/>
      <w:marTop w:val="0"/>
      <w:marBottom w:val="0"/>
      <w:divBdr>
        <w:top w:val="none" w:sz="0" w:space="0" w:color="auto"/>
        <w:left w:val="none" w:sz="0" w:space="0" w:color="auto"/>
        <w:bottom w:val="none" w:sz="0" w:space="0" w:color="auto"/>
        <w:right w:val="none" w:sz="0" w:space="0" w:color="auto"/>
      </w:divBdr>
      <w:divsChild>
        <w:div w:id="1437406141">
          <w:marLeft w:val="0"/>
          <w:marRight w:val="0"/>
          <w:marTop w:val="0"/>
          <w:marBottom w:val="150"/>
          <w:divBdr>
            <w:top w:val="none" w:sz="0" w:space="0" w:color="auto"/>
            <w:left w:val="none" w:sz="0" w:space="0" w:color="auto"/>
            <w:bottom w:val="none" w:sz="0" w:space="0" w:color="auto"/>
            <w:right w:val="none" w:sz="0" w:space="0" w:color="auto"/>
          </w:divBdr>
        </w:div>
      </w:divsChild>
    </w:div>
    <w:div w:id="1107433689">
      <w:bodyDiv w:val="1"/>
      <w:marLeft w:val="0"/>
      <w:marRight w:val="0"/>
      <w:marTop w:val="0"/>
      <w:marBottom w:val="0"/>
      <w:divBdr>
        <w:top w:val="none" w:sz="0" w:space="0" w:color="auto"/>
        <w:left w:val="none" w:sz="0" w:space="0" w:color="auto"/>
        <w:bottom w:val="none" w:sz="0" w:space="0" w:color="auto"/>
        <w:right w:val="none" w:sz="0" w:space="0" w:color="auto"/>
      </w:divBdr>
      <w:divsChild>
        <w:div w:id="1062875832">
          <w:marLeft w:val="0"/>
          <w:marRight w:val="0"/>
          <w:marTop w:val="0"/>
          <w:marBottom w:val="150"/>
          <w:divBdr>
            <w:top w:val="none" w:sz="0" w:space="0" w:color="auto"/>
            <w:left w:val="none" w:sz="0" w:space="0" w:color="auto"/>
            <w:bottom w:val="none" w:sz="0" w:space="0" w:color="auto"/>
            <w:right w:val="none" w:sz="0" w:space="0" w:color="auto"/>
          </w:divBdr>
        </w:div>
      </w:divsChild>
    </w:div>
    <w:div w:id="1181163720">
      <w:bodyDiv w:val="1"/>
      <w:marLeft w:val="0"/>
      <w:marRight w:val="0"/>
      <w:marTop w:val="0"/>
      <w:marBottom w:val="0"/>
      <w:divBdr>
        <w:top w:val="none" w:sz="0" w:space="0" w:color="auto"/>
        <w:left w:val="none" w:sz="0" w:space="0" w:color="auto"/>
        <w:bottom w:val="none" w:sz="0" w:space="0" w:color="auto"/>
        <w:right w:val="none" w:sz="0" w:space="0" w:color="auto"/>
      </w:divBdr>
      <w:divsChild>
        <w:div w:id="1850677725">
          <w:marLeft w:val="0"/>
          <w:marRight w:val="0"/>
          <w:marTop w:val="0"/>
          <w:marBottom w:val="150"/>
          <w:divBdr>
            <w:top w:val="none" w:sz="0" w:space="0" w:color="auto"/>
            <w:left w:val="none" w:sz="0" w:space="0" w:color="auto"/>
            <w:bottom w:val="none" w:sz="0" w:space="0" w:color="auto"/>
            <w:right w:val="none" w:sz="0" w:space="0" w:color="auto"/>
          </w:divBdr>
        </w:div>
      </w:divsChild>
    </w:div>
    <w:div w:id="1189029498">
      <w:bodyDiv w:val="1"/>
      <w:marLeft w:val="0"/>
      <w:marRight w:val="0"/>
      <w:marTop w:val="0"/>
      <w:marBottom w:val="0"/>
      <w:divBdr>
        <w:top w:val="none" w:sz="0" w:space="0" w:color="auto"/>
        <w:left w:val="none" w:sz="0" w:space="0" w:color="auto"/>
        <w:bottom w:val="none" w:sz="0" w:space="0" w:color="auto"/>
        <w:right w:val="none" w:sz="0" w:space="0" w:color="auto"/>
      </w:divBdr>
      <w:divsChild>
        <w:div w:id="189035378">
          <w:marLeft w:val="0"/>
          <w:marRight w:val="0"/>
          <w:marTop w:val="0"/>
          <w:marBottom w:val="150"/>
          <w:divBdr>
            <w:top w:val="none" w:sz="0" w:space="0" w:color="auto"/>
            <w:left w:val="none" w:sz="0" w:space="0" w:color="auto"/>
            <w:bottom w:val="none" w:sz="0" w:space="0" w:color="auto"/>
            <w:right w:val="none" w:sz="0" w:space="0" w:color="auto"/>
          </w:divBdr>
        </w:div>
      </w:divsChild>
    </w:div>
    <w:div w:id="1207984229">
      <w:bodyDiv w:val="1"/>
      <w:marLeft w:val="0"/>
      <w:marRight w:val="0"/>
      <w:marTop w:val="0"/>
      <w:marBottom w:val="0"/>
      <w:divBdr>
        <w:top w:val="none" w:sz="0" w:space="0" w:color="auto"/>
        <w:left w:val="none" w:sz="0" w:space="0" w:color="auto"/>
        <w:bottom w:val="none" w:sz="0" w:space="0" w:color="auto"/>
        <w:right w:val="none" w:sz="0" w:space="0" w:color="auto"/>
      </w:divBdr>
      <w:divsChild>
        <w:div w:id="1176111994">
          <w:marLeft w:val="0"/>
          <w:marRight w:val="0"/>
          <w:marTop w:val="0"/>
          <w:marBottom w:val="150"/>
          <w:divBdr>
            <w:top w:val="none" w:sz="0" w:space="0" w:color="auto"/>
            <w:left w:val="none" w:sz="0" w:space="0" w:color="auto"/>
            <w:bottom w:val="none" w:sz="0" w:space="0" w:color="auto"/>
            <w:right w:val="none" w:sz="0" w:space="0" w:color="auto"/>
          </w:divBdr>
        </w:div>
      </w:divsChild>
    </w:div>
    <w:div w:id="1221596168">
      <w:bodyDiv w:val="1"/>
      <w:marLeft w:val="0"/>
      <w:marRight w:val="0"/>
      <w:marTop w:val="0"/>
      <w:marBottom w:val="0"/>
      <w:divBdr>
        <w:top w:val="none" w:sz="0" w:space="0" w:color="auto"/>
        <w:left w:val="none" w:sz="0" w:space="0" w:color="auto"/>
        <w:bottom w:val="none" w:sz="0" w:space="0" w:color="auto"/>
        <w:right w:val="none" w:sz="0" w:space="0" w:color="auto"/>
      </w:divBdr>
      <w:divsChild>
        <w:div w:id="1311206177">
          <w:marLeft w:val="0"/>
          <w:marRight w:val="0"/>
          <w:marTop w:val="0"/>
          <w:marBottom w:val="150"/>
          <w:divBdr>
            <w:top w:val="none" w:sz="0" w:space="0" w:color="auto"/>
            <w:left w:val="none" w:sz="0" w:space="0" w:color="auto"/>
            <w:bottom w:val="none" w:sz="0" w:space="0" w:color="auto"/>
            <w:right w:val="none" w:sz="0" w:space="0" w:color="auto"/>
          </w:divBdr>
        </w:div>
      </w:divsChild>
    </w:div>
    <w:div w:id="1244028503">
      <w:bodyDiv w:val="1"/>
      <w:marLeft w:val="0"/>
      <w:marRight w:val="0"/>
      <w:marTop w:val="0"/>
      <w:marBottom w:val="0"/>
      <w:divBdr>
        <w:top w:val="none" w:sz="0" w:space="0" w:color="auto"/>
        <w:left w:val="none" w:sz="0" w:space="0" w:color="auto"/>
        <w:bottom w:val="none" w:sz="0" w:space="0" w:color="auto"/>
        <w:right w:val="none" w:sz="0" w:space="0" w:color="auto"/>
      </w:divBdr>
      <w:divsChild>
        <w:div w:id="1996256997">
          <w:marLeft w:val="0"/>
          <w:marRight w:val="0"/>
          <w:marTop w:val="0"/>
          <w:marBottom w:val="150"/>
          <w:divBdr>
            <w:top w:val="none" w:sz="0" w:space="0" w:color="auto"/>
            <w:left w:val="none" w:sz="0" w:space="0" w:color="auto"/>
            <w:bottom w:val="none" w:sz="0" w:space="0" w:color="auto"/>
            <w:right w:val="none" w:sz="0" w:space="0" w:color="auto"/>
          </w:divBdr>
        </w:div>
      </w:divsChild>
    </w:div>
    <w:div w:id="1265919710">
      <w:bodyDiv w:val="1"/>
      <w:marLeft w:val="0"/>
      <w:marRight w:val="0"/>
      <w:marTop w:val="0"/>
      <w:marBottom w:val="0"/>
      <w:divBdr>
        <w:top w:val="none" w:sz="0" w:space="0" w:color="auto"/>
        <w:left w:val="none" w:sz="0" w:space="0" w:color="auto"/>
        <w:bottom w:val="none" w:sz="0" w:space="0" w:color="auto"/>
        <w:right w:val="none" w:sz="0" w:space="0" w:color="auto"/>
      </w:divBdr>
      <w:divsChild>
        <w:div w:id="58940778">
          <w:marLeft w:val="0"/>
          <w:marRight w:val="0"/>
          <w:marTop w:val="0"/>
          <w:marBottom w:val="150"/>
          <w:divBdr>
            <w:top w:val="none" w:sz="0" w:space="0" w:color="auto"/>
            <w:left w:val="none" w:sz="0" w:space="0" w:color="auto"/>
            <w:bottom w:val="none" w:sz="0" w:space="0" w:color="auto"/>
            <w:right w:val="none" w:sz="0" w:space="0" w:color="auto"/>
          </w:divBdr>
        </w:div>
      </w:divsChild>
    </w:div>
    <w:div w:id="1384065422">
      <w:bodyDiv w:val="1"/>
      <w:marLeft w:val="0"/>
      <w:marRight w:val="0"/>
      <w:marTop w:val="0"/>
      <w:marBottom w:val="0"/>
      <w:divBdr>
        <w:top w:val="none" w:sz="0" w:space="0" w:color="auto"/>
        <w:left w:val="none" w:sz="0" w:space="0" w:color="auto"/>
        <w:bottom w:val="none" w:sz="0" w:space="0" w:color="auto"/>
        <w:right w:val="none" w:sz="0" w:space="0" w:color="auto"/>
      </w:divBdr>
      <w:divsChild>
        <w:div w:id="1008404956">
          <w:marLeft w:val="0"/>
          <w:marRight w:val="0"/>
          <w:marTop w:val="0"/>
          <w:marBottom w:val="150"/>
          <w:divBdr>
            <w:top w:val="none" w:sz="0" w:space="0" w:color="auto"/>
            <w:left w:val="none" w:sz="0" w:space="0" w:color="auto"/>
            <w:bottom w:val="none" w:sz="0" w:space="0" w:color="auto"/>
            <w:right w:val="none" w:sz="0" w:space="0" w:color="auto"/>
          </w:divBdr>
        </w:div>
      </w:divsChild>
    </w:div>
    <w:div w:id="1469516028">
      <w:bodyDiv w:val="1"/>
      <w:marLeft w:val="0"/>
      <w:marRight w:val="0"/>
      <w:marTop w:val="0"/>
      <w:marBottom w:val="0"/>
      <w:divBdr>
        <w:top w:val="none" w:sz="0" w:space="0" w:color="auto"/>
        <w:left w:val="none" w:sz="0" w:space="0" w:color="auto"/>
        <w:bottom w:val="none" w:sz="0" w:space="0" w:color="auto"/>
        <w:right w:val="none" w:sz="0" w:space="0" w:color="auto"/>
      </w:divBdr>
      <w:divsChild>
        <w:div w:id="654186074">
          <w:marLeft w:val="0"/>
          <w:marRight w:val="0"/>
          <w:marTop w:val="0"/>
          <w:marBottom w:val="150"/>
          <w:divBdr>
            <w:top w:val="none" w:sz="0" w:space="0" w:color="auto"/>
            <w:left w:val="none" w:sz="0" w:space="0" w:color="auto"/>
            <w:bottom w:val="none" w:sz="0" w:space="0" w:color="auto"/>
            <w:right w:val="none" w:sz="0" w:space="0" w:color="auto"/>
          </w:divBdr>
        </w:div>
        <w:div w:id="329871539">
          <w:marLeft w:val="0"/>
          <w:marRight w:val="0"/>
          <w:marTop w:val="0"/>
          <w:marBottom w:val="150"/>
          <w:divBdr>
            <w:top w:val="none" w:sz="0" w:space="0" w:color="auto"/>
            <w:left w:val="none" w:sz="0" w:space="0" w:color="auto"/>
            <w:bottom w:val="none" w:sz="0" w:space="0" w:color="auto"/>
            <w:right w:val="none" w:sz="0" w:space="0" w:color="auto"/>
          </w:divBdr>
        </w:div>
        <w:div w:id="1489399941">
          <w:marLeft w:val="0"/>
          <w:marRight w:val="0"/>
          <w:marTop w:val="0"/>
          <w:marBottom w:val="0"/>
          <w:divBdr>
            <w:top w:val="none" w:sz="0" w:space="0" w:color="auto"/>
            <w:left w:val="none" w:sz="0" w:space="0" w:color="auto"/>
            <w:bottom w:val="none" w:sz="0" w:space="0" w:color="auto"/>
            <w:right w:val="none" w:sz="0" w:space="0" w:color="auto"/>
          </w:divBdr>
          <w:divsChild>
            <w:div w:id="548495870">
              <w:marLeft w:val="0"/>
              <w:marRight w:val="0"/>
              <w:marTop w:val="0"/>
              <w:marBottom w:val="150"/>
              <w:divBdr>
                <w:top w:val="none" w:sz="0" w:space="0" w:color="auto"/>
                <w:left w:val="none" w:sz="0" w:space="0" w:color="auto"/>
                <w:bottom w:val="none" w:sz="0" w:space="0" w:color="auto"/>
                <w:right w:val="none" w:sz="0" w:space="0" w:color="auto"/>
              </w:divBdr>
            </w:div>
            <w:div w:id="18813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01080">
      <w:bodyDiv w:val="1"/>
      <w:marLeft w:val="0"/>
      <w:marRight w:val="0"/>
      <w:marTop w:val="0"/>
      <w:marBottom w:val="0"/>
      <w:divBdr>
        <w:top w:val="none" w:sz="0" w:space="0" w:color="auto"/>
        <w:left w:val="none" w:sz="0" w:space="0" w:color="auto"/>
        <w:bottom w:val="none" w:sz="0" w:space="0" w:color="auto"/>
        <w:right w:val="none" w:sz="0" w:space="0" w:color="auto"/>
      </w:divBdr>
      <w:divsChild>
        <w:div w:id="528028455">
          <w:marLeft w:val="0"/>
          <w:marRight w:val="0"/>
          <w:marTop w:val="0"/>
          <w:marBottom w:val="150"/>
          <w:divBdr>
            <w:top w:val="none" w:sz="0" w:space="0" w:color="auto"/>
            <w:left w:val="none" w:sz="0" w:space="0" w:color="auto"/>
            <w:bottom w:val="none" w:sz="0" w:space="0" w:color="auto"/>
            <w:right w:val="none" w:sz="0" w:space="0" w:color="auto"/>
          </w:divBdr>
        </w:div>
      </w:divsChild>
    </w:div>
    <w:div w:id="1584954399">
      <w:bodyDiv w:val="1"/>
      <w:marLeft w:val="0"/>
      <w:marRight w:val="0"/>
      <w:marTop w:val="0"/>
      <w:marBottom w:val="0"/>
      <w:divBdr>
        <w:top w:val="none" w:sz="0" w:space="0" w:color="auto"/>
        <w:left w:val="none" w:sz="0" w:space="0" w:color="auto"/>
        <w:bottom w:val="none" w:sz="0" w:space="0" w:color="auto"/>
        <w:right w:val="none" w:sz="0" w:space="0" w:color="auto"/>
      </w:divBdr>
    </w:div>
    <w:div w:id="1626931920">
      <w:marLeft w:val="0"/>
      <w:marRight w:val="0"/>
      <w:marTop w:val="0"/>
      <w:marBottom w:val="0"/>
      <w:divBdr>
        <w:top w:val="none" w:sz="0" w:space="0" w:color="auto"/>
        <w:left w:val="none" w:sz="0" w:space="0" w:color="auto"/>
        <w:bottom w:val="none" w:sz="0" w:space="0" w:color="auto"/>
        <w:right w:val="none" w:sz="0" w:space="0" w:color="auto"/>
      </w:divBdr>
    </w:div>
    <w:div w:id="1699307312">
      <w:bodyDiv w:val="1"/>
      <w:marLeft w:val="0"/>
      <w:marRight w:val="0"/>
      <w:marTop w:val="0"/>
      <w:marBottom w:val="0"/>
      <w:divBdr>
        <w:top w:val="none" w:sz="0" w:space="0" w:color="auto"/>
        <w:left w:val="none" w:sz="0" w:space="0" w:color="auto"/>
        <w:bottom w:val="none" w:sz="0" w:space="0" w:color="auto"/>
        <w:right w:val="none" w:sz="0" w:space="0" w:color="auto"/>
      </w:divBdr>
      <w:divsChild>
        <w:div w:id="1241672704">
          <w:marLeft w:val="0"/>
          <w:marRight w:val="0"/>
          <w:marTop w:val="0"/>
          <w:marBottom w:val="150"/>
          <w:divBdr>
            <w:top w:val="none" w:sz="0" w:space="0" w:color="auto"/>
            <w:left w:val="none" w:sz="0" w:space="0" w:color="auto"/>
            <w:bottom w:val="none" w:sz="0" w:space="0" w:color="auto"/>
            <w:right w:val="none" w:sz="0" w:space="0" w:color="auto"/>
          </w:divBdr>
        </w:div>
      </w:divsChild>
    </w:div>
    <w:div w:id="1741175248">
      <w:bodyDiv w:val="1"/>
      <w:marLeft w:val="0"/>
      <w:marRight w:val="0"/>
      <w:marTop w:val="0"/>
      <w:marBottom w:val="0"/>
      <w:divBdr>
        <w:top w:val="none" w:sz="0" w:space="0" w:color="auto"/>
        <w:left w:val="none" w:sz="0" w:space="0" w:color="auto"/>
        <w:bottom w:val="none" w:sz="0" w:space="0" w:color="auto"/>
        <w:right w:val="none" w:sz="0" w:space="0" w:color="auto"/>
      </w:divBdr>
      <w:divsChild>
        <w:div w:id="992221062">
          <w:marLeft w:val="0"/>
          <w:marRight w:val="0"/>
          <w:marTop w:val="0"/>
          <w:marBottom w:val="150"/>
          <w:divBdr>
            <w:top w:val="none" w:sz="0" w:space="0" w:color="auto"/>
            <w:left w:val="none" w:sz="0" w:space="0" w:color="auto"/>
            <w:bottom w:val="none" w:sz="0" w:space="0" w:color="auto"/>
            <w:right w:val="none" w:sz="0" w:space="0" w:color="auto"/>
          </w:divBdr>
        </w:div>
      </w:divsChild>
    </w:div>
    <w:div w:id="1808086917">
      <w:bodyDiv w:val="1"/>
      <w:marLeft w:val="0"/>
      <w:marRight w:val="0"/>
      <w:marTop w:val="0"/>
      <w:marBottom w:val="0"/>
      <w:divBdr>
        <w:top w:val="none" w:sz="0" w:space="0" w:color="auto"/>
        <w:left w:val="none" w:sz="0" w:space="0" w:color="auto"/>
        <w:bottom w:val="none" w:sz="0" w:space="0" w:color="auto"/>
        <w:right w:val="none" w:sz="0" w:space="0" w:color="auto"/>
      </w:divBdr>
      <w:divsChild>
        <w:div w:id="1598443091">
          <w:marLeft w:val="0"/>
          <w:marRight w:val="0"/>
          <w:marTop w:val="0"/>
          <w:marBottom w:val="150"/>
          <w:divBdr>
            <w:top w:val="none" w:sz="0" w:space="0" w:color="auto"/>
            <w:left w:val="none" w:sz="0" w:space="0" w:color="auto"/>
            <w:bottom w:val="none" w:sz="0" w:space="0" w:color="auto"/>
            <w:right w:val="none" w:sz="0" w:space="0" w:color="auto"/>
          </w:divBdr>
        </w:div>
      </w:divsChild>
    </w:div>
    <w:div w:id="1858424266">
      <w:bodyDiv w:val="1"/>
      <w:marLeft w:val="0"/>
      <w:marRight w:val="0"/>
      <w:marTop w:val="0"/>
      <w:marBottom w:val="0"/>
      <w:divBdr>
        <w:top w:val="none" w:sz="0" w:space="0" w:color="auto"/>
        <w:left w:val="none" w:sz="0" w:space="0" w:color="auto"/>
        <w:bottom w:val="none" w:sz="0" w:space="0" w:color="auto"/>
        <w:right w:val="none" w:sz="0" w:space="0" w:color="auto"/>
      </w:divBdr>
      <w:divsChild>
        <w:div w:id="491682394">
          <w:marLeft w:val="0"/>
          <w:marRight w:val="0"/>
          <w:marTop w:val="0"/>
          <w:marBottom w:val="150"/>
          <w:divBdr>
            <w:top w:val="none" w:sz="0" w:space="0" w:color="auto"/>
            <w:left w:val="none" w:sz="0" w:space="0" w:color="auto"/>
            <w:bottom w:val="none" w:sz="0" w:space="0" w:color="auto"/>
            <w:right w:val="none" w:sz="0" w:space="0" w:color="auto"/>
          </w:divBdr>
        </w:div>
      </w:divsChild>
    </w:div>
    <w:div w:id="1908804032">
      <w:bodyDiv w:val="1"/>
      <w:marLeft w:val="0"/>
      <w:marRight w:val="0"/>
      <w:marTop w:val="0"/>
      <w:marBottom w:val="0"/>
      <w:divBdr>
        <w:top w:val="none" w:sz="0" w:space="0" w:color="auto"/>
        <w:left w:val="none" w:sz="0" w:space="0" w:color="auto"/>
        <w:bottom w:val="none" w:sz="0" w:space="0" w:color="auto"/>
        <w:right w:val="none" w:sz="0" w:space="0" w:color="auto"/>
      </w:divBdr>
      <w:divsChild>
        <w:div w:id="230581284">
          <w:marLeft w:val="0"/>
          <w:marRight w:val="0"/>
          <w:marTop w:val="0"/>
          <w:marBottom w:val="150"/>
          <w:divBdr>
            <w:top w:val="none" w:sz="0" w:space="0" w:color="auto"/>
            <w:left w:val="none" w:sz="0" w:space="0" w:color="auto"/>
            <w:bottom w:val="none" w:sz="0" w:space="0" w:color="auto"/>
            <w:right w:val="none" w:sz="0" w:space="0" w:color="auto"/>
          </w:divBdr>
        </w:div>
      </w:divsChild>
    </w:div>
    <w:div w:id="2007049719">
      <w:bodyDiv w:val="1"/>
      <w:marLeft w:val="0"/>
      <w:marRight w:val="0"/>
      <w:marTop w:val="0"/>
      <w:marBottom w:val="0"/>
      <w:divBdr>
        <w:top w:val="none" w:sz="0" w:space="0" w:color="auto"/>
        <w:left w:val="none" w:sz="0" w:space="0" w:color="auto"/>
        <w:bottom w:val="none" w:sz="0" w:space="0" w:color="auto"/>
        <w:right w:val="none" w:sz="0" w:space="0" w:color="auto"/>
      </w:divBdr>
      <w:divsChild>
        <w:div w:id="920524604">
          <w:marLeft w:val="0"/>
          <w:marRight w:val="0"/>
          <w:marTop w:val="0"/>
          <w:marBottom w:val="150"/>
          <w:divBdr>
            <w:top w:val="none" w:sz="0" w:space="0" w:color="auto"/>
            <w:left w:val="none" w:sz="0" w:space="0" w:color="auto"/>
            <w:bottom w:val="none" w:sz="0" w:space="0" w:color="auto"/>
            <w:right w:val="none" w:sz="0" w:space="0" w:color="auto"/>
          </w:divBdr>
        </w:div>
      </w:divsChild>
    </w:div>
    <w:div w:id="2052685627">
      <w:bodyDiv w:val="1"/>
      <w:marLeft w:val="0"/>
      <w:marRight w:val="0"/>
      <w:marTop w:val="0"/>
      <w:marBottom w:val="0"/>
      <w:divBdr>
        <w:top w:val="none" w:sz="0" w:space="0" w:color="auto"/>
        <w:left w:val="none" w:sz="0" w:space="0" w:color="auto"/>
        <w:bottom w:val="none" w:sz="0" w:space="0" w:color="auto"/>
        <w:right w:val="none" w:sz="0" w:space="0" w:color="auto"/>
      </w:divBdr>
      <w:divsChild>
        <w:div w:id="1861964281">
          <w:marLeft w:val="0"/>
          <w:marRight w:val="0"/>
          <w:marTop w:val="0"/>
          <w:marBottom w:val="150"/>
          <w:divBdr>
            <w:top w:val="none" w:sz="0" w:space="0" w:color="auto"/>
            <w:left w:val="none" w:sz="0" w:space="0" w:color="auto"/>
            <w:bottom w:val="none" w:sz="0" w:space="0" w:color="auto"/>
            <w:right w:val="none" w:sz="0" w:space="0" w:color="auto"/>
          </w:divBdr>
        </w:div>
      </w:divsChild>
    </w:div>
    <w:div w:id="2082364775">
      <w:bodyDiv w:val="1"/>
      <w:marLeft w:val="0"/>
      <w:marRight w:val="0"/>
      <w:marTop w:val="0"/>
      <w:marBottom w:val="0"/>
      <w:divBdr>
        <w:top w:val="none" w:sz="0" w:space="0" w:color="auto"/>
        <w:left w:val="none" w:sz="0" w:space="0" w:color="auto"/>
        <w:bottom w:val="none" w:sz="0" w:space="0" w:color="auto"/>
        <w:right w:val="none" w:sz="0" w:space="0" w:color="auto"/>
      </w:divBdr>
      <w:divsChild>
        <w:div w:id="52628437">
          <w:marLeft w:val="0"/>
          <w:marRight w:val="0"/>
          <w:marTop w:val="0"/>
          <w:marBottom w:val="150"/>
          <w:divBdr>
            <w:top w:val="none" w:sz="0" w:space="0" w:color="auto"/>
            <w:left w:val="none" w:sz="0" w:space="0" w:color="auto"/>
            <w:bottom w:val="none" w:sz="0" w:space="0" w:color="auto"/>
            <w:right w:val="none" w:sz="0" w:space="0" w:color="auto"/>
          </w:divBdr>
        </w:div>
      </w:divsChild>
    </w:div>
    <w:div w:id="2093432128">
      <w:bodyDiv w:val="1"/>
      <w:marLeft w:val="0"/>
      <w:marRight w:val="0"/>
      <w:marTop w:val="0"/>
      <w:marBottom w:val="0"/>
      <w:divBdr>
        <w:top w:val="none" w:sz="0" w:space="0" w:color="auto"/>
        <w:left w:val="none" w:sz="0" w:space="0" w:color="auto"/>
        <w:bottom w:val="none" w:sz="0" w:space="0" w:color="auto"/>
        <w:right w:val="none" w:sz="0" w:space="0" w:color="auto"/>
      </w:divBdr>
    </w:div>
    <w:div w:id="2104761434">
      <w:bodyDiv w:val="1"/>
      <w:marLeft w:val="0"/>
      <w:marRight w:val="0"/>
      <w:marTop w:val="0"/>
      <w:marBottom w:val="0"/>
      <w:divBdr>
        <w:top w:val="none" w:sz="0" w:space="0" w:color="auto"/>
        <w:left w:val="none" w:sz="0" w:space="0" w:color="auto"/>
        <w:bottom w:val="none" w:sz="0" w:space="0" w:color="auto"/>
        <w:right w:val="none" w:sz="0" w:space="0" w:color="auto"/>
      </w:divBdr>
      <w:divsChild>
        <w:div w:id="135805199">
          <w:marLeft w:val="0"/>
          <w:marRight w:val="0"/>
          <w:marTop w:val="0"/>
          <w:marBottom w:val="150"/>
          <w:divBdr>
            <w:top w:val="none" w:sz="0" w:space="0" w:color="auto"/>
            <w:left w:val="none" w:sz="0" w:space="0" w:color="auto"/>
            <w:bottom w:val="none" w:sz="0" w:space="0" w:color="auto"/>
            <w:right w:val="none" w:sz="0" w:space="0" w:color="auto"/>
          </w:divBdr>
        </w:div>
      </w:divsChild>
    </w:div>
    <w:div w:id="2112628130">
      <w:bodyDiv w:val="1"/>
      <w:marLeft w:val="0"/>
      <w:marRight w:val="0"/>
      <w:marTop w:val="0"/>
      <w:marBottom w:val="0"/>
      <w:divBdr>
        <w:top w:val="none" w:sz="0" w:space="0" w:color="auto"/>
        <w:left w:val="none" w:sz="0" w:space="0" w:color="auto"/>
        <w:bottom w:val="none" w:sz="0" w:space="0" w:color="auto"/>
        <w:right w:val="none" w:sz="0" w:space="0" w:color="auto"/>
      </w:divBdr>
      <w:divsChild>
        <w:div w:id="16960305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38992876" TargetMode="External"/><Relationship Id="rId13" Type="http://schemas.openxmlformats.org/officeDocument/2006/relationships/hyperlink" Target="http://docs.cntd.ru/document/438992876" TargetMode="External"/><Relationship Id="rId18" Type="http://schemas.openxmlformats.org/officeDocument/2006/relationships/hyperlink" Target="https://login.consultant.ru/link/?req=doc&amp;base=LAW&amp;n=358750&amp;date=25.06.2021&amp;demo=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AA17D925DD967F222152B8E83E19B18B79BDE48F8C2D7F76649F1E7B801293E58DF0A050529B5C3512A4E9AC248C3C8A460E21510CAD01530WAH" TargetMode="External"/><Relationship Id="rId7" Type="http://schemas.openxmlformats.org/officeDocument/2006/relationships/endnotes" Target="endnotes.xml"/><Relationship Id="rId12" Type="http://schemas.openxmlformats.org/officeDocument/2006/relationships/hyperlink" Target="http://docs.cntd.ru/document/438992876" TargetMode="External"/><Relationship Id="rId17" Type="http://schemas.openxmlformats.org/officeDocument/2006/relationships/hyperlink" Target="https://login.consultant.ru/link/?req=doc&amp;base=LAW&amp;n=358750&amp;date=25.06.2021&amp;demo=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438992876" TargetMode="External"/><Relationship Id="rId20"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3899287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512&amp;fld=134" TargetMode="External"/><Relationship Id="rId23" Type="http://schemas.openxmlformats.org/officeDocument/2006/relationships/hyperlink" Target="file:///D:\%D0%92%D1%81%D0%B5%20%D1%87%D1%82%D0%BE%20%D0%BD%D0%B0%D0%B4%D0%BE\%D0%94%D0%BE%D0%BA%D1%83%D0%BC%D0%B5%D0%BD%D1%82%D1%8B\%D0%A7%D0%B5%D1%80%D0%B5%D0%BF%D1%83%D1%85%D0%B8%D0%BD%20%D0%90.%D0%9D\%D0%9C%D1%83%D0%BD%D0%B8%D1%86%D0%B8%D0%BF%D0%B0%D0%BB%D1%8C%D0%BD%D1%8B%D0%B9%20%D0%BA%D0%BE%D0%BD%D1%82%D1%80%D0%BE%D0%BB%D1%8C\%D0%9D%D0%9F%D0%90%20%D0%9C%D0%9A\%D0%A0%20%E2%84%96%20200-6-53%20%D0%BE%D1%82%20%2017.12.2021.docx" TargetMode="External"/><Relationship Id="rId10" Type="http://schemas.openxmlformats.org/officeDocument/2006/relationships/hyperlink" Target="http://docs.cntd.ru/document/438992876" TargetMode="External"/><Relationship Id="rId19"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docs.cntd.ru/document/438992876" TargetMode="External"/><Relationship Id="rId14" Type="http://schemas.openxmlformats.org/officeDocument/2006/relationships/hyperlink" Target="file:///D:\%D0%92%D1%81%D0%B5%20%D1%87%D1%82%D0%BE%20%D0%BD%D0%B0%D0%B4%D0%BE\%D0%94%D0%BE%D0%BA%D1%83%D0%BC%D0%B5%D0%BD%D1%82%D1%8B\%D0%A7%D0%B5%D1%80%D0%B5%D0%BF%D1%83%D1%85%D0%B8%D0%BD%20%D0%90.%D0%9D\%D0%9C%D1%83%D0%BD%D0%B8%D1%86%D0%B8%D0%BF%D0%B0%D0%BB%D1%8C%D0%BD%D1%8B%D0%B9%20%D0%BA%D0%BE%D0%BD%D1%82%D1%80%D0%BE%D0%BB%D1%8C\%D0%9D%D0%9F%D0%90%20%D0%9C%D0%9A\%D0%A0%20%E2%84%96%20200-6-53%20%D0%BE%D1%82%20%2017.12.2021.docx" TargetMode="External"/><Relationship Id="rId22" Type="http://schemas.openxmlformats.org/officeDocument/2006/relationships/hyperlink" Target="consultantplus://offline/ref=EAA17D925DD967F222152B8E83E19B18B79BDE48F8C2D7F76649F1E7B801293E58DF0A050529B5C3552A4E9AC248C3C8A460E21510CAD01530W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9851D-5B8E-4D4E-A6F8-B5BE46D4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4</Pages>
  <Words>5358</Words>
  <Characters>30541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Заключение по результатам</vt:lpstr>
    </vt:vector>
  </TitlesOfParts>
  <Company>SPecialiST RePack</Company>
  <LinksUpToDate>false</LinksUpToDate>
  <CharactersWithSpaces>35828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по результатам</dc:title>
  <dc:subject/>
  <dc:creator>User</dc:creator>
  <cp:keywords/>
  <dc:description/>
  <cp:lastModifiedBy>admin</cp:lastModifiedBy>
  <cp:revision>134</cp:revision>
  <cp:lastPrinted>2019-04-17T05:45:00Z</cp:lastPrinted>
  <dcterms:created xsi:type="dcterms:W3CDTF">2017-04-04T05:50:00Z</dcterms:created>
  <dcterms:modified xsi:type="dcterms:W3CDTF">2024-08-30T05:44:00Z</dcterms:modified>
</cp:coreProperties>
</file>