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45003" w14:textId="77777777" w:rsidR="00FD6567" w:rsidRDefault="00FD6567" w:rsidP="00FD6567">
      <w:pPr>
        <w:tabs>
          <w:tab w:val="left" w:pos="5400"/>
        </w:tabs>
        <w:spacing w:after="0" w:line="360" w:lineRule="auto"/>
        <w:ind w:right="-1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bookmarkStart w:id="0" w:name="_Hlk132897456"/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FA0127" wp14:editId="1E0B2FD4">
            <wp:extent cx="9429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3346" w14:textId="77777777" w:rsidR="00FD6567" w:rsidRDefault="00FD6567" w:rsidP="00FD6567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6"/>
          <w:szCs w:val="26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АДМИНИСТРАЦИЯ КУРСКОЙ ОБЛАСТИ</w:t>
      </w:r>
    </w:p>
    <w:p w14:paraId="62B1B009" w14:textId="77777777" w:rsidR="00FD6567" w:rsidRDefault="00FD6567" w:rsidP="00FD6567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КОМИТЕТ АРХИТЕКТУРЫ И ГРАДОСТРОИТЕЛЬСТВА КУРСКОЙ ОБЛАСТИ</w:t>
      </w:r>
    </w:p>
    <w:p w14:paraId="55BB3E88" w14:textId="77777777" w:rsidR="00FD6567" w:rsidRDefault="00FD6567" w:rsidP="00FD6567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0B5ACB84" w14:textId="77777777" w:rsidR="00FD6567" w:rsidRDefault="00FD6567" w:rsidP="00FD6567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Р Е Ш Е Н И Е</w:t>
      </w:r>
    </w:p>
    <w:p w14:paraId="353E2DD8" w14:textId="77777777" w:rsidR="00FD6567" w:rsidRDefault="00FD6567" w:rsidP="00FD6567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2D71755C" w14:textId="77777777" w:rsidR="00FD6567" w:rsidRDefault="00FD6567" w:rsidP="00FD6567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 август 2023 года                                                                             № ____</w:t>
      </w:r>
    </w:p>
    <w:p w14:paraId="74B0259B" w14:textId="77777777" w:rsidR="00FD6567" w:rsidRDefault="00FD6567" w:rsidP="00FD6567">
      <w:pPr>
        <w:spacing w:after="0" w:line="252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г. Курск</w:t>
      </w:r>
    </w:p>
    <w:p w14:paraId="249FADB0" w14:textId="77777777" w:rsidR="00FD6567" w:rsidRDefault="00FD6567" w:rsidP="00FD656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1CD6EE84" w14:textId="77777777" w:rsidR="00FD6567" w:rsidRDefault="00FD6567" w:rsidP="00FD656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Генеральный план </w:t>
      </w:r>
    </w:p>
    <w:p w14:paraId="7C88EC8E" w14:textId="77777777" w:rsidR="00FD6567" w:rsidRDefault="00FD6567" w:rsidP="00FD656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муниципального образования «Щетинский сельсовет» </w:t>
      </w:r>
    </w:p>
    <w:p w14:paraId="2BE8030A" w14:textId="77777777" w:rsidR="00FD6567" w:rsidRDefault="00FD6567" w:rsidP="00FD656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Курского района Курской области</w:t>
      </w:r>
    </w:p>
    <w:p w14:paraId="7EC96F6B" w14:textId="77777777" w:rsidR="00FD6567" w:rsidRDefault="00FD6567" w:rsidP="00FD656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0C46571" w14:textId="77777777" w:rsidR="00FD6567" w:rsidRDefault="00FD6567" w:rsidP="00FD6567">
      <w:pPr>
        <w:pStyle w:val="a4"/>
        <w:tabs>
          <w:tab w:val="left" w:pos="709"/>
        </w:tabs>
        <w:ind w:firstLine="709"/>
        <w:jc w:val="both"/>
        <w:rPr>
          <w:szCs w:val="28"/>
        </w:rPr>
      </w:pPr>
    </w:p>
    <w:p w14:paraId="59746668" w14:textId="77777777" w:rsidR="00FD6567" w:rsidRDefault="00FD6567" w:rsidP="00FD65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Градостроительным кодексом Российской Федерации, Законом Курской области от 7 декабря 2021 года № 109-ЗКО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</w:t>
      </w:r>
      <w:bookmarkStart w:id="1" w:name="_Hlk90887877"/>
      <w:r>
        <w:rPr>
          <w:rFonts w:ascii="Times New Roman" w:eastAsia="Times New Roman" w:hAnsi="Times New Roman"/>
          <w:sz w:val="28"/>
          <w:szCs w:val="28"/>
          <w:lang w:eastAsia="ru-RU"/>
        </w:rPr>
        <w:t>проектов документов территориального планирования городских и сельских поселений Курской области</w:t>
      </w:r>
      <w:bookmarkEnd w:id="1"/>
      <w:r>
        <w:rPr>
          <w:rFonts w:ascii="Times New Roman" w:eastAsia="Times New Roman" w:hAnsi="Times New Roman"/>
          <w:sz w:val="28"/>
          <w:szCs w:val="28"/>
          <w:lang w:eastAsia="ru-RU"/>
        </w:rPr>
        <w:t>» комитет архитектуры и градостроительства Курской области РЕШИЛ:</w:t>
      </w:r>
    </w:p>
    <w:p w14:paraId="6189931F" w14:textId="77777777" w:rsidR="00FD6567" w:rsidRDefault="00FD6567" w:rsidP="00FD6567">
      <w:pPr>
        <w:pStyle w:val="a4"/>
        <w:tabs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>Утвердить прилагаемые изменения, которые вносятся в Генеральный план муниципального образования «Щетинский сельсовет» Курского района Курской области, утвержденный решением Собрания депутатов Щетинского сельсовета от 08.09.2017 г. № 246-5-68 (в редакции решения Собрания депутатов Щетинского сельсовета от 23.11.2018 г. № 53-6-15, от 20.12.2019 г. № 102-6-30, от 01.02.2021 г. № 149-6-43, от 08.11.2021 г. № 181-6-52).</w:t>
      </w:r>
    </w:p>
    <w:p w14:paraId="75DE0950" w14:textId="77777777" w:rsidR="00FD6567" w:rsidRDefault="00FD6567" w:rsidP="00FD6567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184855" w14:textId="77777777" w:rsidR="00FD6567" w:rsidRDefault="00FD6567" w:rsidP="00FD6567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9BD1E6" w14:textId="77777777" w:rsidR="00FD6567" w:rsidRDefault="00FD6567" w:rsidP="00FD65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Председатель комитета,</w:t>
      </w:r>
    </w:p>
    <w:p w14:paraId="6CD04968" w14:textId="77777777" w:rsidR="00FD6567" w:rsidRDefault="00FD6567" w:rsidP="00FD6567">
      <w:r>
        <w:rPr>
          <w:rFonts w:ascii="Times New Roman" w:eastAsia="Times New Roman" w:hAnsi="Times New Roman"/>
          <w:sz w:val="28"/>
          <w:szCs w:val="28"/>
          <w:lang w:eastAsia="ru-RU"/>
        </w:rPr>
        <w:t>главный архитектора Курской области                                           С.Г. Чернов</w:t>
      </w:r>
    </w:p>
    <w:p w14:paraId="0D9D075B" w14:textId="77777777" w:rsidR="00FD6567" w:rsidRDefault="00FD6567" w:rsidP="00FD6567"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bookmarkEnd w:id="0"/>
    <w:p w14:paraId="5C2FE92D" w14:textId="77777777" w:rsidR="00FD6567" w:rsidRDefault="00FD6567" w:rsidP="00FD6567">
      <w:pPr>
        <w:spacing w:after="0"/>
        <w:sectPr w:rsidR="00FD6567">
          <w:pgSz w:w="11906" w:h="16838"/>
          <w:pgMar w:top="1134" w:right="1134" w:bottom="1134" w:left="1701" w:header="709" w:footer="709" w:gutter="0"/>
          <w:cols w:space="720"/>
        </w:sectPr>
      </w:pPr>
    </w:p>
    <w:p w14:paraId="35114940" w14:textId="77777777" w:rsidR="00FD6567" w:rsidRDefault="00FD6567" w:rsidP="00FD6567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УТВЕРЖДЕНЫ</w:t>
      </w:r>
    </w:p>
    <w:p w14:paraId="7333F749" w14:textId="77777777" w:rsidR="00FD6567" w:rsidRDefault="00FD6567" w:rsidP="00FD6567">
      <w:pPr>
        <w:spacing w:after="0" w:line="240" w:lineRule="auto"/>
        <w:ind w:left="4395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решением комитета архитектуры и градостроительства Курской области </w:t>
      </w:r>
    </w:p>
    <w:p w14:paraId="2BA29FF6" w14:textId="77777777" w:rsidR="00FD6567" w:rsidRDefault="00FD6567" w:rsidP="00FD6567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«___» август 2023 №_____</w:t>
      </w:r>
    </w:p>
    <w:p w14:paraId="18DF5E56" w14:textId="77777777" w:rsidR="00FD6567" w:rsidRDefault="00FD6567" w:rsidP="00FD656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C32C509" w14:textId="77777777" w:rsidR="00FD6567" w:rsidRDefault="00FD6567" w:rsidP="00FD656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2BDC229" w14:textId="77777777" w:rsidR="00FD6567" w:rsidRDefault="00FD6567" w:rsidP="00FD656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2" w:name="_Hlk132897469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ИЗМЕНЕНИЯ,</w:t>
      </w:r>
    </w:p>
    <w:p w14:paraId="54CE7B35" w14:textId="77777777" w:rsidR="00FD6567" w:rsidRDefault="00FD6567" w:rsidP="00FD6567">
      <w:pPr>
        <w:pStyle w:val="a4"/>
        <w:tabs>
          <w:tab w:val="left" w:pos="709"/>
        </w:tabs>
        <w:ind w:firstLine="709"/>
        <w:rPr>
          <w:b/>
          <w:bCs/>
          <w:szCs w:val="28"/>
        </w:rPr>
      </w:pPr>
      <w:r>
        <w:rPr>
          <w:b/>
          <w:bCs/>
          <w:szCs w:val="28"/>
        </w:rPr>
        <w:t>которые вносятся в Генеральный план муниципального образования «Щетинский сельсовет» Курского района Курской области, утвержденный решением Собрания депутатов</w:t>
      </w:r>
    </w:p>
    <w:p w14:paraId="105971B4" w14:textId="77777777" w:rsidR="00FD6567" w:rsidRDefault="00FD6567" w:rsidP="00FD6567">
      <w:pPr>
        <w:pStyle w:val="a4"/>
        <w:tabs>
          <w:tab w:val="left" w:pos="709"/>
        </w:tabs>
        <w:ind w:firstLine="709"/>
        <w:rPr>
          <w:b/>
          <w:bCs/>
          <w:szCs w:val="28"/>
        </w:rPr>
      </w:pPr>
      <w:r>
        <w:rPr>
          <w:b/>
          <w:bCs/>
          <w:szCs w:val="28"/>
        </w:rPr>
        <w:t>Щетинского сельсовета Курского района Курской области от 08.09.2017 № 246-5-68</w:t>
      </w:r>
    </w:p>
    <w:bookmarkEnd w:id="2"/>
    <w:p w14:paraId="526BCAE0" w14:textId="77777777" w:rsidR="00FD6567" w:rsidRDefault="00FD6567" w:rsidP="00FD6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C52CDF7" w14:textId="77777777" w:rsidR="00FD6567" w:rsidRDefault="00FD6567" w:rsidP="00FD6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5FB4475C" w14:textId="77777777" w:rsidR="00FD6567" w:rsidRDefault="00FD6567" w:rsidP="00FD656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1. Томе 1 «Положение о территориальном планировании»</w:t>
      </w:r>
      <w:bookmarkStart w:id="3" w:name="_Toc328415896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изложить в следующей редакции:</w:t>
      </w:r>
    </w:p>
    <w:p w14:paraId="22226AF7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4" w:name="_Hlk126230249"/>
      <w:r w:rsidRPr="008E3D94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УТВЕРЖДЕН</w:t>
      </w:r>
    </w:p>
    <w:p w14:paraId="1D6E57B4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решением Собрания депутатов Щетинского сельсовета</w:t>
      </w:r>
    </w:p>
    <w:p w14:paraId="2D27634B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Курского района Курской области </w:t>
      </w:r>
    </w:p>
    <w:p w14:paraId="5B18F1FC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Pr="001355E9">
        <w:rPr>
          <w:rFonts w:ascii="Times New Roman" w:eastAsia="Times New Roman" w:hAnsi="Times New Roman"/>
          <w:sz w:val="28"/>
          <w:szCs w:val="28"/>
          <w:lang w:eastAsia="ru-RU"/>
        </w:rPr>
        <w:t>08.09.2017 г. № 246-5-68</w:t>
      </w:r>
    </w:p>
    <w:p w14:paraId="67084429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5E9">
        <w:rPr>
          <w:rFonts w:ascii="Times New Roman" w:eastAsia="Times New Roman" w:hAnsi="Times New Roman"/>
          <w:sz w:val="28"/>
          <w:szCs w:val="28"/>
          <w:lang w:eastAsia="ru-RU"/>
        </w:rPr>
        <w:t>(в редакции решения Собрания депутатов Щетинского сельсовета</w:t>
      </w:r>
      <w:r w:rsidRPr="001E2A40">
        <w:t xml:space="preserve"> </w:t>
      </w:r>
      <w:r w:rsidRPr="001E2A40">
        <w:rPr>
          <w:rFonts w:ascii="Times New Roman" w:eastAsia="Times New Roman" w:hAnsi="Times New Roman"/>
          <w:sz w:val="28"/>
          <w:szCs w:val="28"/>
          <w:lang w:eastAsia="ru-RU"/>
        </w:rPr>
        <w:t>Курского района Курской области</w:t>
      </w:r>
    </w:p>
    <w:p w14:paraId="432BBD26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5E9">
        <w:rPr>
          <w:rFonts w:ascii="Times New Roman" w:eastAsia="Times New Roman" w:hAnsi="Times New Roman"/>
          <w:sz w:val="28"/>
          <w:szCs w:val="28"/>
          <w:lang w:eastAsia="ru-RU"/>
        </w:rPr>
        <w:t>от 23.11.2018 г. № 53-6-15,</w:t>
      </w:r>
    </w:p>
    <w:p w14:paraId="000435FF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5E9">
        <w:rPr>
          <w:rFonts w:ascii="Times New Roman" w:eastAsia="Times New Roman" w:hAnsi="Times New Roman"/>
          <w:sz w:val="28"/>
          <w:szCs w:val="28"/>
          <w:lang w:eastAsia="ru-RU"/>
        </w:rPr>
        <w:t>от 20.12.2019 г. № 102-6-30,</w:t>
      </w:r>
    </w:p>
    <w:p w14:paraId="3C982D49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5E9">
        <w:rPr>
          <w:rFonts w:ascii="Times New Roman" w:eastAsia="Times New Roman" w:hAnsi="Times New Roman"/>
          <w:sz w:val="28"/>
          <w:szCs w:val="28"/>
          <w:lang w:eastAsia="ru-RU"/>
        </w:rPr>
        <w:t>от 01.02.2021 г. № 149-6-43,</w:t>
      </w:r>
    </w:p>
    <w:p w14:paraId="350E2575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55E9">
        <w:rPr>
          <w:rFonts w:ascii="Times New Roman" w:eastAsia="Times New Roman" w:hAnsi="Times New Roman"/>
          <w:sz w:val="28"/>
          <w:szCs w:val="28"/>
          <w:lang w:eastAsia="ru-RU"/>
        </w:rPr>
        <w:t>от 08.11.2021 г. № 181-6-52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7ABFDC55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редакции решения комитета архитектуры и градостроительства Курской области </w:t>
      </w:r>
    </w:p>
    <w:p w14:paraId="2D74991F" w14:textId="77777777" w:rsidR="00FD6567" w:rsidRDefault="00FD6567" w:rsidP="00FD6567">
      <w:pPr>
        <w:spacing w:after="0" w:line="240" w:lineRule="auto"/>
        <w:ind w:left="4111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«____» август 2023 года №_____</w:t>
      </w:r>
    </w:p>
    <w:p w14:paraId="6D2317FF" w14:textId="77777777" w:rsidR="00FD6567" w:rsidRPr="008E3D94" w:rsidRDefault="00FD6567" w:rsidP="00FD6567">
      <w:pPr>
        <w:widowControl w:val="0"/>
        <w:spacing w:after="0" w:line="240" w:lineRule="auto"/>
        <w:ind w:left="4536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765C7464" w14:textId="77777777" w:rsidR="00FD6567" w:rsidRPr="008E3D94" w:rsidRDefault="00FD6567" w:rsidP="00FD6567">
      <w:pPr>
        <w:widowControl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bookmarkEnd w:id="3"/>
    <w:bookmarkEnd w:id="4"/>
    <w:p w14:paraId="53EA09C0" w14:textId="77777777" w:rsidR="00FD6567" w:rsidRPr="001A1357" w:rsidRDefault="00FD6567" w:rsidP="00FD6567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  <w:r w:rsidRPr="001A1357"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>ГЕНЕРАЛЬНЫЙ ПЛАН</w:t>
      </w:r>
    </w:p>
    <w:p w14:paraId="5484FA78" w14:textId="77777777" w:rsidR="00FD6567" w:rsidRPr="001A1357" w:rsidRDefault="00FD6567" w:rsidP="00FD6567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  <w:r w:rsidRPr="001A1357"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>МУНИЦИПАЛЬНОГО ОБРАЗОВАНИЯ</w:t>
      </w:r>
    </w:p>
    <w:p w14:paraId="0C89A0C5" w14:textId="77777777" w:rsidR="00FD6567" w:rsidRPr="001A1357" w:rsidRDefault="00FD6567" w:rsidP="00FD6567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  <w:r w:rsidRPr="001A1357"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>«</w:t>
      </w:r>
      <w:r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>ЩЕТИНСКИЙ</w:t>
      </w:r>
      <w:r w:rsidRPr="001A1357"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 xml:space="preserve"> СЕЛЬСОВЕТ»</w:t>
      </w:r>
    </w:p>
    <w:p w14:paraId="16E94A82" w14:textId="77777777" w:rsidR="00FD6567" w:rsidRPr="001A1357" w:rsidRDefault="00FD6567" w:rsidP="00FD6567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>КУРСКОГО</w:t>
      </w:r>
      <w:r w:rsidRPr="001A1357"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 xml:space="preserve"> РАЙОНА КУРСКОЙ ОБЛАСТИ</w:t>
      </w:r>
    </w:p>
    <w:p w14:paraId="0EDC25C3" w14:textId="77777777" w:rsidR="00FD6567" w:rsidRPr="001A1357" w:rsidRDefault="00FD6567" w:rsidP="00FD6567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</w:p>
    <w:p w14:paraId="2EA156B9" w14:textId="77777777" w:rsidR="00FD6567" w:rsidRPr="001A1357" w:rsidRDefault="00FD6567" w:rsidP="00FD6567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  <w14:ligatures w14:val="none"/>
        </w:rPr>
      </w:pPr>
      <w:r w:rsidRPr="001A1357">
        <w:rPr>
          <w:rFonts w:ascii="Times New Roman" w:eastAsia="Times New Roman" w:hAnsi="Times New Roman"/>
          <w:b/>
          <w:sz w:val="32"/>
          <w:szCs w:val="32"/>
          <w:lang w:eastAsia="ru-RU"/>
          <w14:ligatures w14:val="none"/>
        </w:rPr>
        <w:t>ПОЛОЖЕНИЕ</w:t>
      </w:r>
    </w:p>
    <w:p w14:paraId="7E88C97A" w14:textId="77777777" w:rsidR="00FD6567" w:rsidRPr="001A1357" w:rsidRDefault="00FD6567" w:rsidP="00FD6567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  <w14:ligatures w14:val="none"/>
        </w:rPr>
      </w:pPr>
      <w:r w:rsidRPr="001A1357">
        <w:rPr>
          <w:rFonts w:ascii="Times New Roman" w:eastAsia="Times New Roman" w:hAnsi="Times New Roman"/>
          <w:b/>
          <w:sz w:val="32"/>
          <w:szCs w:val="32"/>
          <w:lang w:eastAsia="ru-RU"/>
          <w14:ligatures w14:val="none"/>
        </w:rPr>
        <w:t>О ТЕРРИТОРИАЛЬНОМ ПЛАНИРОВАНИИ</w:t>
      </w:r>
    </w:p>
    <w:p w14:paraId="60A63817" w14:textId="77777777" w:rsidR="00FD6567" w:rsidRPr="001A1357" w:rsidRDefault="00FD6567" w:rsidP="00FD6567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</w:pPr>
    </w:p>
    <w:p w14:paraId="63C2C469" w14:textId="77777777" w:rsidR="00FD6567" w:rsidRPr="001A1357" w:rsidRDefault="00FD6567" w:rsidP="00FD6567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</w:pPr>
      <w:r w:rsidRPr="001A1357"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  <w:t>Том 1</w:t>
      </w:r>
    </w:p>
    <w:p w14:paraId="41F5EC3A" w14:textId="77777777" w:rsidR="00FD6567" w:rsidRDefault="00FD6567" w:rsidP="00FD656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743F1F" w14:textId="77777777" w:rsidR="00FD6567" w:rsidRDefault="00FD6567" w:rsidP="00FD6567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A637C5" w14:textId="77777777" w:rsidR="00FD6567" w:rsidRDefault="00FD6567" w:rsidP="00FD65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5" w:name="_Toc17659938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  <w:bookmarkEnd w:id="5"/>
    </w:p>
    <w:p w14:paraId="53B63A2F" w14:textId="77777777" w:rsidR="00FD6567" w:rsidRDefault="00FD6567" w:rsidP="00FD65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0E31111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Генеральный план муниципального образования </w:t>
      </w:r>
      <w:r>
        <w:rPr>
          <w:rFonts w:ascii="Times New Roman" w:hAnsi="Times New Roman"/>
          <w:color w:val="000000"/>
          <w:sz w:val="28"/>
          <w:szCs w:val="28"/>
        </w:rPr>
        <w:t>«Щетинский сельсовет» Курского района</w:t>
      </w:r>
      <w:r>
        <w:rPr>
          <w:rFonts w:ascii="Times New Roman" w:hAnsi="Times New Roman"/>
          <w:kern w:val="2"/>
          <w:sz w:val="28"/>
          <w:szCs w:val="28"/>
        </w:rPr>
        <w:t xml:space="preserve"> 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7212738B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Генеральный план разработан на расчетны</w:t>
      </w:r>
      <w:r w:rsidRPr="002C25C3">
        <w:rPr>
          <w:rFonts w:ascii="Times New Roman" w:hAnsi="Times New Roman"/>
          <w:kern w:val="2"/>
          <w:sz w:val="28"/>
          <w:szCs w:val="28"/>
        </w:rPr>
        <w:t>й срок – до 2037 года.</w:t>
      </w:r>
      <w:r>
        <w:rPr>
          <w:rFonts w:ascii="Times New Roman" w:hAnsi="Times New Roman"/>
          <w:kern w:val="2"/>
          <w:sz w:val="28"/>
          <w:szCs w:val="28"/>
        </w:rPr>
        <w:t xml:space="preserve"> </w:t>
      </w:r>
    </w:p>
    <w:p w14:paraId="48E78871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756A3515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Генеральный план позволит реализовать основные цели развития муниципального образования «Щетинский сельсовет» Курского района Курской области, которыми являются:</w:t>
      </w:r>
    </w:p>
    <w:p w14:paraId="06836543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обеспечение устойчивого развития муниципального образования «Щетинский сельсовет» Курского района Курской области;</w:t>
      </w:r>
    </w:p>
    <w:p w14:paraId="79D06DEA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«Щетинский сельсовет» Курского района Курской области;</w:t>
      </w:r>
    </w:p>
    <w:p w14:paraId="4C159B26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73EDE56E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0887AAFE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</w:rPr>
      </w:pPr>
      <w:bookmarkStart w:id="6" w:name="_Hlk130197900"/>
      <w:r>
        <w:rPr>
          <w:rFonts w:ascii="Times New Roman" w:hAnsi="Times New Roman"/>
          <w:b/>
          <w:kern w:val="2"/>
          <w:sz w:val="28"/>
          <w:szCs w:val="28"/>
        </w:rPr>
        <w:t>Состав проектных материалов.</w:t>
      </w:r>
    </w:p>
    <w:p w14:paraId="57B799D4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399545C3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</w:rPr>
      </w:pPr>
      <w:r>
        <w:rPr>
          <w:rFonts w:ascii="Times New Roman" w:hAnsi="Times New Roman"/>
          <w:b/>
          <w:kern w:val="2"/>
          <w:sz w:val="28"/>
          <w:szCs w:val="28"/>
        </w:rPr>
        <w:t>Том 1 «Положение о территориальном планировании»:</w:t>
      </w:r>
    </w:p>
    <w:p w14:paraId="2EA22B53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1. Цели и задачи территориального планирования муниципального образования «Щетинский сельсовет» Курского района Курской области.</w:t>
      </w:r>
    </w:p>
    <w:p w14:paraId="1E64CEB2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2. Перечень мероприятий по территориальному планированию в целях размещения объектов местного значения.</w:t>
      </w:r>
    </w:p>
    <w:p w14:paraId="1C5A3757" w14:textId="77777777" w:rsidR="00FD6567" w:rsidRDefault="00FD6567" w:rsidP="00FD6567">
      <w:pPr>
        <w:spacing w:line="259" w:lineRule="auto"/>
        <w:rPr>
          <w:rFonts w:ascii="Times New Roman" w:hAnsi="Times New Roman"/>
          <w:b/>
          <w:kern w:val="2"/>
          <w:sz w:val="28"/>
          <w:szCs w:val="28"/>
        </w:rPr>
      </w:pPr>
      <w:r>
        <w:rPr>
          <w:rFonts w:ascii="Times New Roman" w:hAnsi="Times New Roman"/>
          <w:b/>
          <w:kern w:val="2"/>
          <w:sz w:val="28"/>
          <w:szCs w:val="28"/>
        </w:rPr>
        <w:br w:type="page"/>
      </w:r>
    </w:p>
    <w:p w14:paraId="4C09D2AE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</w:rPr>
      </w:pPr>
      <w:r>
        <w:rPr>
          <w:rFonts w:ascii="Times New Roman" w:hAnsi="Times New Roman"/>
          <w:b/>
          <w:kern w:val="2"/>
          <w:sz w:val="28"/>
          <w:szCs w:val="28"/>
        </w:rPr>
        <w:lastRenderedPageBreak/>
        <w:t>Материалы положения о территориальном планировании в виде карт:</w:t>
      </w:r>
    </w:p>
    <w:p w14:paraId="2FE44164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Карта функциональных зон;</w:t>
      </w:r>
    </w:p>
    <w:p w14:paraId="62AD6D8C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325073FE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bookmarkStart w:id="7" w:name="_Hlk138944010"/>
      <w:r>
        <w:rPr>
          <w:rFonts w:ascii="Times New Roman" w:hAnsi="Times New Roman"/>
          <w:kern w:val="2"/>
          <w:sz w:val="28"/>
          <w:szCs w:val="28"/>
        </w:rPr>
        <w:t>Карта планируемых границ населенных пунктов, входящих в состав муниципального образования;</w:t>
      </w:r>
    </w:p>
    <w:bookmarkEnd w:id="7"/>
    <w:p w14:paraId="537EB2D6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3E9F943C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</w:rPr>
      </w:pPr>
      <w:r>
        <w:rPr>
          <w:rFonts w:ascii="Times New Roman" w:hAnsi="Times New Roman"/>
          <w:b/>
          <w:kern w:val="2"/>
          <w:sz w:val="28"/>
          <w:szCs w:val="28"/>
        </w:rPr>
        <w:t>Том 2 «Материалы по обоснованию Генерального плана»:</w:t>
      </w:r>
    </w:p>
    <w:p w14:paraId="0B068922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>1. Общие сведения о муниципальном образовании.</w:t>
      </w:r>
    </w:p>
    <w:p w14:paraId="14C78DD5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A01A9C">
        <w:rPr>
          <w:rFonts w:ascii="Times New Roman" w:hAnsi="Times New Roman"/>
          <w:bCs/>
          <w:kern w:val="2"/>
          <w:sz w:val="28"/>
          <w:szCs w:val="28"/>
        </w:rPr>
        <w:t>2. Комплексный анализ территории муниципального образования «Щетинский сельсовет» Курского района Курской области, проблем и направлений его развития.</w:t>
      </w:r>
    </w:p>
    <w:p w14:paraId="4698EBDC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>3. Перечень мероприятий по территориальному планированию.</w:t>
      </w:r>
    </w:p>
    <w:p w14:paraId="739D3BB3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>4. </w:t>
      </w:r>
      <w:r w:rsidRPr="0027345A">
        <w:rPr>
          <w:rFonts w:ascii="Times New Roman" w:hAnsi="Times New Roman"/>
          <w:bCs/>
          <w:kern w:val="2"/>
          <w:sz w:val="28"/>
          <w:szCs w:val="28"/>
        </w:rPr>
        <w:t>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  <w:r>
        <w:rPr>
          <w:rFonts w:ascii="Times New Roman" w:hAnsi="Times New Roman"/>
          <w:bCs/>
          <w:kern w:val="2"/>
          <w:sz w:val="28"/>
          <w:szCs w:val="28"/>
        </w:rPr>
        <w:t>.</w:t>
      </w:r>
    </w:p>
    <w:p w14:paraId="720827A1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>5. </w:t>
      </w:r>
      <w:r w:rsidRPr="0027345A">
        <w:rPr>
          <w:rFonts w:ascii="Times New Roman" w:hAnsi="Times New Roman"/>
          <w:bCs/>
          <w:kern w:val="2"/>
          <w:sz w:val="28"/>
          <w:szCs w:val="28"/>
        </w:rPr>
        <w:t>Утвержденные документами территориального планирования Российской Федерации, документами территориального планирования Курской области планируемые для размещения объекты федерального значения и объекты регионального значения</w:t>
      </w:r>
    </w:p>
    <w:p w14:paraId="3DE53104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>6. Предложения по изменению границ муниципального образования и баланса земель в пределах перспективной границы муниципального образования.</w:t>
      </w:r>
    </w:p>
    <w:p w14:paraId="1C964517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</w:rPr>
      </w:pPr>
      <w:r>
        <w:rPr>
          <w:rFonts w:ascii="Times New Roman" w:hAnsi="Times New Roman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14:paraId="4BE546A4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Карта современного использования территории;</w:t>
      </w:r>
    </w:p>
    <w:p w14:paraId="35D3DFC4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1D5151">
        <w:rPr>
          <w:rFonts w:ascii="Times New Roman" w:hAnsi="Times New Roman"/>
          <w:kern w:val="2"/>
          <w:sz w:val="28"/>
          <w:szCs w:val="28"/>
        </w:rPr>
        <w:t xml:space="preserve">Карта </w:t>
      </w:r>
      <w:r>
        <w:rPr>
          <w:rFonts w:ascii="Times New Roman" w:hAnsi="Times New Roman"/>
          <w:kern w:val="2"/>
          <w:sz w:val="28"/>
          <w:szCs w:val="28"/>
        </w:rPr>
        <w:t xml:space="preserve">существующих </w:t>
      </w:r>
      <w:r w:rsidRPr="001D5151">
        <w:rPr>
          <w:rFonts w:ascii="Times New Roman" w:hAnsi="Times New Roman"/>
          <w:kern w:val="2"/>
          <w:sz w:val="28"/>
          <w:szCs w:val="28"/>
        </w:rPr>
        <w:t>границ населенных пунктов, входящих в состав муниципального образования;</w:t>
      </w:r>
    </w:p>
    <w:p w14:paraId="1C3C220B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территорий;</w:t>
      </w:r>
    </w:p>
    <w:p w14:paraId="49F2D08B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(Восточный);</w:t>
      </w:r>
    </w:p>
    <w:p w14:paraId="03374874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1D5151">
        <w:rPr>
          <w:rFonts w:ascii="Times New Roman" w:hAnsi="Times New Roman"/>
          <w:kern w:val="2"/>
          <w:sz w:val="28"/>
          <w:szCs w:val="28"/>
        </w:rPr>
        <w:t>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(Восточный)</w:t>
      </w:r>
      <w:r>
        <w:rPr>
          <w:rFonts w:ascii="Times New Roman" w:hAnsi="Times New Roman"/>
          <w:kern w:val="2"/>
          <w:sz w:val="28"/>
          <w:szCs w:val="28"/>
        </w:rPr>
        <w:t>. Границы 3 подзоны с секторами</w:t>
      </w:r>
      <w:r w:rsidRPr="001D5151">
        <w:rPr>
          <w:rFonts w:ascii="Times New Roman" w:hAnsi="Times New Roman"/>
          <w:kern w:val="2"/>
          <w:sz w:val="28"/>
          <w:szCs w:val="28"/>
        </w:rPr>
        <w:t>;</w:t>
      </w:r>
    </w:p>
    <w:p w14:paraId="7AE34974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1D5151">
        <w:rPr>
          <w:rFonts w:ascii="Times New Roman" w:hAnsi="Times New Roman"/>
          <w:kern w:val="2"/>
          <w:sz w:val="28"/>
          <w:szCs w:val="28"/>
        </w:rPr>
        <w:t>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(Восточный).</w:t>
      </w:r>
      <w:r>
        <w:rPr>
          <w:rFonts w:ascii="Times New Roman" w:hAnsi="Times New Roman"/>
          <w:kern w:val="2"/>
          <w:sz w:val="28"/>
          <w:szCs w:val="28"/>
        </w:rPr>
        <w:t xml:space="preserve"> Границы 4 подзоны с секторами с минимальными ограничениями препятствий;</w:t>
      </w:r>
    </w:p>
    <w:p w14:paraId="7C85D3A3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1D5151">
        <w:rPr>
          <w:rFonts w:ascii="Times New Roman" w:hAnsi="Times New Roman"/>
          <w:kern w:val="2"/>
          <w:sz w:val="28"/>
          <w:szCs w:val="28"/>
        </w:rPr>
        <w:t>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(Восточный).</w:t>
      </w:r>
      <w:r>
        <w:rPr>
          <w:rFonts w:ascii="Times New Roman" w:hAnsi="Times New Roman"/>
          <w:kern w:val="2"/>
          <w:sz w:val="28"/>
          <w:szCs w:val="28"/>
        </w:rPr>
        <w:t xml:space="preserve"> Границы 4 подзоны с секторами (зона ограничений застройки);</w:t>
      </w:r>
    </w:p>
    <w:p w14:paraId="351505BB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 w:rsidRPr="008A37B8">
        <w:rPr>
          <w:rFonts w:ascii="Times New Roman" w:hAnsi="Times New Roman"/>
          <w:kern w:val="2"/>
          <w:sz w:val="28"/>
          <w:szCs w:val="28"/>
        </w:rPr>
        <w:lastRenderedPageBreak/>
        <w:t>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(Восточный).</w:t>
      </w:r>
      <w:r>
        <w:rPr>
          <w:rFonts w:ascii="Times New Roman" w:hAnsi="Times New Roman"/>
          <w:kern w:val="2"/>
          <w:sz w:val="28"/>
          <w:szCs w:val="28"/>
        </w:rPr>
        <w:t xml:space="preserve"> Границы 7 подзоны с секторами.</w:t>
      </w:r>
    </w:p>
    <w:p w14:paraId="0289B7F8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kern w:val="2"/>
          <w:sz w:val="28"/>
          <w:szCs w:val="28"/>
        </w:rPr>
      </w:pPr>
      <w:r>
        <w:rPr>
          <w:rFonts w:ascii="Times New Roman" w:hAnsi="Times New Roman"/>
          <w:b/>
          <w:kern w:val="2"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7863612F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b/>
          <w:bCs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17943BD8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  <w:bookmarkEnd w:id="6"/>
    </w:p>
    <w:p w14:paraId="2CC889F0" w14:textId="77777777" w:rsidR="00FD6567" w:rsidRDefault="00FD6567" w:rsidP="00FD6567">
      <w:pPr>
        <w:spacing w:after="0" w:line="240" w:lineRule="auto"/>
        <w:rPr>
          <w:rFonts w:ascii="Times New Roman" w:hAnsi="Times New Roman"/>
          <w:b/>
          <w:bCs/>
          <w:kern w:val="2"/>
          <w:sz w:val="28"/>
          <w:szCs w:val="28"/>
        </w:rPr>
      </w:pPr>
      <w:bookmarkStart w:id="8" w:name="_Hlk128472151"/>
    </w:p>
    <w:p w14:paraId="24608612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  <w:r>
        <w:rPr>
          <w:rFonts w:ascii="Times New Roman" w:hAnsi="Times New Roman"/>
          <w:b/>
          <w:bCs/>
          <w:kern w:val="2"/>
          <w:sz w:val="28"/>
          <w:szCs w:val="28"/>
        </w:rPr>
        <w:t>1. ЦЕЛИ И ЗАДАЧИ ТЕРРИТОРИАЛЬНОГО ПЛАНИРОВАНИЯ МУНИЦИПАЛЬНОГО ОБРАЗОВАНИЯ «ЩЕТИНСКИЙ СЕЛЬСОВЕТ» КУРСКОГО РАЙОНА КУРСКОЙ ОБЛАСТИ</w:t>
      </w:r>
    </w:p>
    <w:p w14:paraId="260417C3" w14:textId="77777777" w:rsidR="00FD6567" w:rsidRDefault="00FD6567" w:rsidP="00FD6567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</w:p>
    <w:p w14:paraId="061068AA" w14:textId="77777777" w:rsidR="00FD6567" w:rsidRDefault="00FD6567" w:rsidP="00FD6567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Генеральный план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14:paraId="3E8BE68C" w14:textId="77777777" w:rsidR="00FD6567" w:rsidRDefault="00FD6567" w:rsidP="00FD6567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 xml:space="preserve">Главная цель разработки Генерального плана </w:t>
      </w:r>
      <w:r>
        <w:rPr>
          <w:rFonts w:ascii="Times New Roman" w:hAnsi="Times New Roman"/>
          <w:kern w:val="2"/>
          <w:sz w:val="28"/>
          <w:szCs w:val="28"/>
        </w:rPr>
        <w:t>– это территориально-пространственная организация муниципального образования «Щетинский сельсовет» Курского района Курской области (далее в данном разделе – поселения) 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территории, а также улучшения качества жизни населения.</w:t>
      </w:r>
    </w:p>
    <w:p w14:paraId="181869D2" w14:textId="77777777" w:rsidR="00FD6567" w:rsidRDefault="00FD6567" w:rsidP="00FD6567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Задачи территориального планирования имеют целеполагающий характер, выражающийся в экономической, социальной, средовой и </w:t>
      </w:r>
      <w:proofErr w:type="spellStart"/>
      <w:r>
        <w:rPr>
          <w:rFonts w:ascii="Times New Roman" w:hAnsi="Times New Roman"/>
          <w:kern w:val="2"/>
          <w:sz w:val="28"/>
          <w:szCs w:val="28"/>
        </w:rPr>
        <w:t>природопользовательской</w:t>
      </w:r>
      <w:proofErr w:type="spellEnd"/>
      <w:r>
        <w:rPr>
          <w:rFonts w:ascii="Times New Roman" w:hAnsi="Times New Roman"/>
          <w:kern w:val="2"/>
          <w:sz w:val="28"/>
          <w:szCs w:val="28"/>
        </w:rPr>
        <w:t xml:space="preserve"> составляющей. </w:t>
      </w:r>
    </w:p>
    <w:p w14:paraId="7BA05269" w14:textId="77777777" w:rsidR="00FD6567" w:rsidRDefault="00FD6567" w:rsidP="00FD6567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Обеспечение условий для устойчивого экономического развития поселения достигается решением следующих задач:</w:t>
      </w:r>
    </w:p>
    <w:p w14:paraId="50867E07" w14:textId="77777777" w:rsidR="00FD6567" w:rsidRDefault="00FD6567" w:rsidP="00FD6567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формирование территориально-хозяйственной организации поселения, обеспечивающей оптимальные условия для развития всех видов хозяйственной деятельности, являющихся экономической базой развития территории;</w:t>
      </w:r>
    </w:p>
    <w:p w14:paraId="529DC45C" w14:textId="77777777" w:rsidR="00FD6567" w:rsidRDefault="00FD6567" w:rsidP="00FD6567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обеспечение существенного прогресса в развитии основных секторов экономики и привлечение инвесторов;</w:t>
      </w:r>
    </w:p>
    <w:p w14:paraId="0982D3E5" w14:textId="77777777" w:rsidR="00FD6567" w:rsidRDefault="00FD6567" w:rsidP="00FD6567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повышение уровня жизни и условий проживания населения в поселении, формирование благоприятных условий жизнедеятельности населения, для развития человеческого потенциала, при обеспечении конституционных социальных прав и гарантий с использованием социальных стандартов и норм; </w:t>
      </w:r>
    </w:p>
    <w:p w14:paraId="7B079CD4" w14:textId="77777777" w:rsidR="00FD6567" w:rsidRDefault="00FD6567" w:rsidP="00FD6567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экологическое и экономичное использование трудовых, земельных, </w:t>
      </w:r>
      <w:r>
        <w:rPr>
          <w:rFonts w:ascii="Times New Roman" w:hAnsi="Times New Roman"/>
          <w:kern w:val="2"/>
          <w:sz w:val="28"/>
          <w:szCs w:val="28"/>
        </w:rPr>
        <w:lastRenderedPageBreak/>
        <w:t>водных и других ресурсов, улучшение экологической ситуации и повышение качества среды проживания граждан;</w:t>
      </w:r>
    </w:p>
    <w:p w14:paraId="6E186A66" w14:textId="77777777" w:rsidR="00FD6567" w:rsidRDefault="00FD6567" w:rsidP="00FD6567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внедрение и обоснование предложений по модернизации и реконструкции инженерно-коммуникационных систем и транспортной инфраструктуры;</w:t>
      </w:r>
    </w:p>
    <w:p w14:paraId="39B6AEC9" w14:textId="77777777" w:rsidR="00FD6567" w:rsidRDefault="00FD6567" w:rsidP="00FD6567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>изыскание и создание рекреационных и туристических объектов на территории поселения, создающих центры массового и культурного отдыха населения поселения и Курского района Курской области, и привлекающих дополнительные источники дохода в местный бюджет;</w:t>
      </w:r>
    </w:p>
    <w:p w14:paraId="305C25DE" w14:textId="77777777" w:rsidR="00FD6567" w:rsidRDefault="00FD6567" w:rsidP="00FD6567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2"/>
          <w:sz w:val="28"/>
          <w:szCs w:val="28"/>
        </w:rPr>
        <w:t xml:space="preserve">достижение долговременной безопасности жизнедеятельности населения и экономического развития </w:t>
      </w:r>
      <w:r>
        <w:rPr>
          <w:rFonts w:ascii="Times New Roman" w:hAnsi="Times New Roman"/>
          <w:bCs/>
          <w:kern w:val="2"/>
          <w:sz w:val="28"/>
          <w:szCs w:val="28"/>
        </w:rPr>
        <w:t>поселения</w:t>
      </w:r>
      <w:r>
        <w:rPr>
          <w:rFonts w:ascii="Times New Roman" w:hAnsi="Times New Roman"/>
          <w:kern w:val="2"/>
          <w:sz w:val="28"/>
          <w:szCs w:val="28"/>
        </w:rPr>
        <w:t xml:space="preserve"> путем создания территориально организованной сети объектов защитных сооружений, коридоров и районов эвакуации населения в условиях чрезвычайных ситуаций.</w:t>
      </w:r>
    </w:p>
    <w:p w14:paraId="5A258F1D" w14:textId="77777777" w:rsidR="00FD6567" w:rsidRDefault="00FD6567" w:rsidP="00FD6567">
      <w:pPr>
        <w:spacing w:after="0" w:line="259" w:lineRule="auto"/>
        <w:rPr>
          <w:rFonts w:ascii="Times New Roman" w:hAnsi="Times New Roman"/>
          <w:b/>
          <w:bCs/>
          <w:kern w:val="2"/>
          <w:sz w:val="28"/>
          <w:szCs w:val="28"/>
        </w:rPr>
      </w:pPr>
      <w:bookmarkStart w:id="9" w:name="_Hlk128472429"/>
      <w:bookmarkEnd w:id="8"/>
    </w:p>
    <w:p w14:paraId="6DF020BA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  <w:r>
        <w:rPr>
          <w:rFonts w:ascii="Times New Roman" w:hAnsi="Times New Roman"/>
          <w:b/>
          <w:bCs/>
          <w:kern w:val="2"/>
          <w:sz w:val="28"/>
          <w:szCs w:val="28"/>
        </w:rPr>
        <w:t>2. ПЕРЕЧЕНЬ МЕРОПРИЯТИЙ ПО ТЕРРИТОРИАЛЬНОМУ ПЛАНИРОВАНИЮ В ЦЕЛЯХ РАЗМЕЩЕНИЯ</w:t>
      </w:r>
    </w:p>
    <w:p w14:paraId="30246D91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  <w:r>
        <w:rPr>
          <w:rFonts w:ascii="Times New Roman" w:hAnsi="Times New Roman"/>
          <w:b/>
          <w:bCs/>
          <w:kern w:val="2"/>
          <w:sz w:val="28"/>
          <w:szCs w:val="28"/>
        </w:rPr>
        <w:t>ОБЪЕКТОВ МЕСТНОГО ЗНАЧЕНИЯ</w:t>
      </w:r>
    </w:p>
    <w:bookmarkEnd w:id="9"/>
    <w:p w14:paraId="008C2008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</w:rPr>
      </w:pPr>
    </w:p>
    <w:p w14:paraId="1AB589E8" w14:textId="77777777" w:rsidR="00FD6567" w:rsidRDefault="00FD6567" w:rsidP="00FD6567">
      <w:pPr>
        <w:keepNext/>
        <w:tabs>
          <w:tab w:val="left" w:pos="-142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  <w:bookmarkStart w:id="10" w:name="_Hlk143002492"/>
      <w:r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 xml:space="preserve">2.1. </w:t>
      </w:r>
      <w:r w:rsidRPr="001C2094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 xml:space="preserve">Мероприятия пространственного развития в области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>водоотведения</w:t>
      </w:r>
    </w:p>
    <w:bookmarkEnd w:id="10"/>
    <w:p w14:paraId="41784932" w14:textId="77777777" w:rsidR="00FD6567" w:rsidRDefault="00FD6567" w:rsidP="00FD6567">
      <w:pPr>
        <w:spacing w:after="0" w:line="240" w:lineRule="auto"/>
        <w:rPr>
          <w:rFonts w:ascii="Times New Roman" w:hAnsi="Times New Roman"/>
          <w:sz w:val="28"/>
          <w:lang w:eastAsia="zh-CN"/>
        </w:rPr>
      </w:pPr>
    </w:p>
    <w:p w14:paraId="3E9CE62F" w14:textId="77777777" w:rsidR="00FD6567" w:rsidRDefault="00FD6567" w:rsidP="00FD6567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zh-CN"/>
        </w:rPr>
      </w:pPr>
      <w:r>
        <w:rPr>
          <w:rFonts w:ascii="Times New Roman" w:hAnsi="Times New Roman"/>
          <w:sz w:val="28"/>
          <w:lang w:eastAsia="zh-CN"/>
        </w:rPr>
        <w:t xml:space="preserve">Перечень планируемых объектов водоотведения </w:t>
      </w:r>
      <w:r w:rsidRPr="0027345A">
        <w:rPr>
          <w:rFonts w:ascii="Times New Roman" w:hAnsi="Times New Roman"/>
          <w:sz w:val="28"/>
          <w:lang w:eastAsia="zh-CN"/>
        </w:rPr>
        <w:t xml:space="preserve">местного значения </w:t>
      </w:r>
      <w:r>
        <w:rPr>
          <w:rFonts w:ascii="Times New Roman" w:hAnsi="Times New Roman"/>
          <w:sz w:val="28"/>
          <w:lang w:eastAsia="zh-CN"/>
        </w:rPr>
        <w:t>представлен в таблице 2.1.1.</w:t>
      </w:r>
    </w:p>
    <w:p w14:paraId="24376128" w14:textId="77777777" w:rsidR="00FD6567" w:rsidRPr="007B052B" w:rsidRDefault="00FD6567" w:rsidP="00FD6567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zh-CN"/>
        </w:rPr>
      </w:pPr>
    </w:p>
    <w:p w14:paraId="7B970B54" w14:textId="77777777" w:rsidR="00FD6567" w:rsidRDefault="00FD6567" w:rsidP="00FD6567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Таблица 2.2.1</w:t>
      </w:r>
    </w:p>
    <w:p w14:paraId="6C9A8083" w14:textId="77777777" w:rsidR="00FD6567" w:rsidRDefault="00FD6567" w:rsidP="00FD6567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14:paraId="7E410A1D" w14:textId="77777777" w:rsidR="00FD6567" w:rsidRDefault="00FD6567" w:rsidP="00FD6567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Перечень планируемых объектов водоотведения </w:t>
      </w:r>
      <w:r w:rsidRPr="0027345A">
        <w:rPr>
          <w:rFonts w:ascii="Times New Roman" w:hAnsi="Times New Roman"/>
          <w:b/>
          <w:color w:val="000000"/>
          <w:sz w:val="28"/>
          <w:szCs w:val="28"/>
        </w:rPr>
        <w:t>местного значения</w:t>
      </w:r>
    </w:p>
    <w:p w14:paraId="202DE35D" w14:textId="77777777" w:rsidR="00FD6567" w:rsidRPr="001C2094" w:rsidRDefault="00FD6567" w:rsidP="00FD6567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35"/>
        <w:gridCol w:w="3896"/>
        <w:gridCol w:w="1985"/>
        <w:gridCol w:w="1708"/>
        <w:gridCol w:w="1271"/>
      </w:tblGrid>
      <w:tr w:rsidR="00FD6567" w:rsidRPr="001C2094" w14:paraId="5190120E" w14:textId="77777777" w:rsidTr="006678B4">
        <w:trPr>
          <w:trHeight w:val="443"/>
          <w:tblHeader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81EC2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1C2094">
              <w:rPr>
                <w:rFonts w:ascii="Times New Roman" w:hAnsi="Times New Roman"/>
                <w:b/>
                <w:bCs/>
                <w:sz w:val="20"/>
                <w:szCs w:val="16"/>
              </w:rPr>
              <w:t>№</w:t>
            </w:r>
          </w:p>
          <w:p w14:paraId="6A40C640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1C2094">
              <w:rPr>
                <w:rFonts w:ascii="Times New Roman" w:hAnsi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273EB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1C2094">
              <w:rPr>
                <w:rFonts w:ascii="Times New Roman" w:hAnsi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5E313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16"/>
              </w:rPr>
              <w:t>Место нахождения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2E8A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1C2094">
              <w:rPr>
                <w:rFonts w:ascii="Times New Roman" w:hAnsi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276B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1C2094">
              <w:rPr>
                <w:rFonts w:ascii="Times New Roman" w:hAnsi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FD6567" w:rsidRPr="001C2094" w14:paraId="163977B4" w14:textId="77777777" w:rsidTr="006678B4">
        <w:trPr>
          <w:trHeight w:val="2706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1894A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1C2094">
              <w:rPr>
                <w:rFonts w:ascii="Times New Roman" w:hAnsi="Times New Roman"/>
                <w:sz w:val="20"/>
                <w:szCs w:val="16"/>
              </w:rPr>
              <w:t>1.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CAC6D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Л</w:t>
            </w:r>
            <w:r w:rsidRPr="00AF1F14">
              <w:rPr>
                <w:rFonts w:ascii="Times New Roman" w:hAnsi="Times New Roman"/>
                <w:sz w:val="20"/>
                <w:szCs w:val="16"/>
              </w:rPr>
              <w:t>ивнев</w:t>
            </w:r>
            <w:r>
              <w:rPr>
                <w:rFonts w:ascii="Times New Roman" w:hAnsi="Times New Roman"/>
                <w:sz w:val="20"/>
                <w:szCs w:val="16"/>
              </w:rPr>
              <w:t>ая</w:t>
            </w:r>
            <w:r w:rsidRPr="00AF1F14">
              <w:rPr>
                <w:rFonts w:ascii="Times New Roman" w:hAnsi="Times New Roman"/>
                <w:sz w:val="20"/>
                <w:szCs w:val="16"/>
              </w:rPr>
              <w:t xml:space="preserve"> канализаци</w:t>
            </w:r>
            <w:r>
              <w:rPr>
                <w:rFonts w:ascii="Times New Roman" w:hAnsi="Times New Roman"/>
                <w:sz w:val="20"/>
                <w:szCs w:val="16"/>
              </w:rPr>
              <w:t>я</w:t>
            </w:r>
            <w:r w:rsidRPr="00AF1F14">
              <w:rPr>
                <w:rFonts w:ascii="Times New Roman" w:hAnsi="Times New Roman"/>
                <w:sz w:val="20"/>
                <w:szCs w:val="16"/>
              </w:rPr>
              <w:t xml:space="preserve"> с очистными сооружениями</w:t>
            </w:r>
            <w:r>
              <w:rPr>
                <w:rFonts w:ascii="Times New Roman" w:hAnsi="Times New Roman"/>
                <w:sz w:val="20"/>
                <w:szCs w:val="16"/>
              </w:rPr>
              <w:t xml:space="preserve"> (строительство)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FDBEB" w14:textId="77777777" w:rsidR="00FD6567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Территория микрорайона № 2 «Северный»,</w:t>
            </w:r>
          </w:p>
          <w:p w14:paraId="4EA485D6" w14:textId="77777777" w:rsidR="00FD6567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Курская область,</w:t>
            </w:r>
          </w:p>
          <w:p w14:paraId="18AF36D1" w14:textId="77777777" w:rsidR="00FD6567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муниципальное образование</w:t>
            </w:r>
          </w:p>
          <w:p w14:paraId="14D69BC3" w14:textId="77777777" w:rsidR="00FD6567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«город Курск»,</w:t>
            </w:r>
          </w:p>
          <w:p w14:paraId="08224549" w14:textId="77777777" w:rsidR="00FD6567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Курская область,</w:t>
            </w:r>
          </w:p>
          <w:p w14:paraId="25C8B2E6" w14:textId="77777777" w:rsidR="00FD6567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Курский район,</w:t>
            </w:r>
          </w:p>
          <w:p w14:paraId="1F83EFEF" w14:textId="77777777" w:rsidR="00FD6567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муниципальное образование</w:t>
            </w:r>
          </w:p>
          <w:p w14:paraId="23985727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«Щетинский сельсовет»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436E8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1,276 км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B1D8E" w14:textId="77777777" w:rsidR="00FD6567" w:rsidRPr="001C2094" w:rsidRDefault="00FD6567" w:rsidP="006678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Расчетный срок</w:t>
            </w:r>
          </w:p>
        </w:tc>
      </w:tr>
    </w:tbl>
    <w:p w14:paraId="35B1E0D3" w14:textId="77777777" w:rsidR="00FD6567" w:rsidRDefault="00FD6567" w:rsidP="00FD6567">
      <w:pPr>
        <w:spacing w:line="259" w:lineRule="auto"/>
        <w:rPr>
          <w:rFonts w:ascii="Times New Roman" w:hAnsi="Times New Roman"/>
          <w:b/>
          <w:kern w:val="2"/>
          <w:sz w:val="28"/>
          <w:szCs w:val="28"/>
          <w14:ligatures w14:val="none"/>
        </w:rPr>
      </w:pPr>
    </w:p>
    <w:p w14:paraId="040ACD7B" w14:textId="77777777" w:rsidR="00FD6567" w:rsidRDefault="00FD6567" w:rsidP="00FD6567">
      <w:pPr>
        <w:spacing w:line="259" w:lineRule="auto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>
        <w:rPr>
          <w:rFonts w:ascii="Times New Roman" w:hAnsi="Times New Roman"/>
          <w:b/>
          <w:kern w:val="2"/>
          <w:sz w:val="28"/>
          <w:szCs w:val="28"/>
          <w14:ligatures w14:val="none"/>
        </w:rPr>
        <w:br w:type="page"/>
      </w:r>
    </w:p>
    <w:p w14:paraId="2D799E75" w14:textId="77777777" w:rsidR="00FD6567" w:rsidRPr="0090630F" w:rsidRDefault="00FD6567" w:rsidP="00FD6567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90630F">
        <w:rPr>
          <w:rFonts w:ascii="Times New Roman" w:hAnsi="Times New Roman"/>
          <w:b/>
          <w:kern w:val="2"/>
          <w:sz w:val="28"/>
          <w:szCs w:val="28"/>
          <w14:ligatures w14:val="none"/>
        </w:rPr>
        <w:lastRenderedPageBreak/>
        <w:t xml:space="preserve">Материалы положения о территориальном планировании </w:t>
      </w:r>
    </w:p>
    <w:p w14:paraId="2DC0BFE1" w14:textId="77777777" w:rsidR="00FD6567" w:rsidRPr="0090630F" w:rsidRDefault="00FD6567" w:rsidP="00FD6567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90630F">
        <w:rPr>
          <w:rFonts w:ascii="Times New Roman" w:hAnsi="Times New Roman"/>
          <w:b/>
          <w:kern w:val="2"/>
          <w:sz w:val="28"/>
          <w:szCs w:val="28"/>
          <w14:ligatures w14:val="none"/>
        </w:rPr>
        <w:t>в виде карт</w:t>
      </w:r>
    </w:p>
    <w:p w14:paraId="568DD841" w14:textId="77777777" w:rsidR="00FD6567" w:rsidRDefault="00FD6567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1AAE1453" w14:textId="77777777" w:rsidR="00FD6567" w:rsidRDefault="00FD6567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Карта функциональных зон</w:t>
      </w:r>
    </w:p>
    <w:p w14:paraId="234E7E69" w14:textId="77777777" w:rsidR="00FD6567" w:rsidRDefault="00FD6567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5AA2860B" w14:textId="51B67989" w:rsidR="00FD6567" w:rsidRDefault="005563D0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3DF59A3" wp14:editId="3B2C74F7">
            <wp:extent cx="5412235" cy="3457575"/>
            <wp:effectExtent l="0" t="0" r="0" b="0"/>
            <wp:docPr id="87707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4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DC012" w14:textId="3D8FCFD6" w:rsidR="005563D0" w:rsidRDefault="005563D0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27FD4763" w14:textId="7A9EEA4F" w:rsidR="00FD6567" w:rsidRDefault="005563D0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</w:t>
      </w:r>
      <w:r w:rsidR="00FD6567">
        <w:rPr>
          <w:rFonts w:ascii="Times New Roman" w:eastAsia="Times New Roman" w:hAnsi="Times New Roman"/>
          <w:bCs/>
          <w:sz w:val="28"/>
          <w:szCs w:val="28"/>
          <w:lang w:eastAsia="ru-RU"/>
        </w:rPr>
        <w:t>арт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FD656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планируемого размещения объектов местного значения</w:t>
      </w:r>
    </w:p>
    <w:p w14:paraId="3AA87051" w14:textId="77777777" w:rsidR="00FD6567" w:rsidRDefault="00FD6567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6AE9949C" w14:textId="745E9207" w:rsidR="00FD6567" w:rsidRDefault="005563D0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286FE2F" wp14:editId="28FCEC70">
            <wp:extent cx="5510212" cy="4086225"/>
            <wp:effectExtent l="0" t="0" r="0" b="0"/>
            <wp:docPr id="1367731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00" cy="409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725ED" w14:textId="77777777" w:rsidR="00FD6567" w:rsidRDefault="00FD6567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Карта планируемых границ населенных пунктов, входящих в состав муниципального образования</w:t>
      </w:r>
    </w:p>
    <w:p w14:paraId="2D76B550" w14:textId="77777777" w:rsidR="00FD6567" w:rsidRDefault="00FD6567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1E2C0B5" w14:textId="5948D071" w:rsidR="00FD6567" w:rsidRDefault="005563D0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59F46C7" wp14:editId="75EB0B44">
            <wp:extent cx="5458773" cy="3609975"/>
            <wp:effectExtent l="0" t="0" r="8890" b="0"/>
            <wp:docPr id="4043118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69" cy="36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94200" w14:textId="77777777" w:rsidR="005563D0" w:rsidRDefault="005563D0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7307A0F0" w14:textId="6C6914A0" w:rsidR="00FD6567" w:rsidRDefault="00FD6567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Карта объектов транспортной и инженерной инфраструктур</w:t>
      </w:r>
    </w:p>
    <w:p w14:paraId="06B61872" w14:textId="77777777" w:rsidR="00FD6567" w:rsidRDefault="00FD6567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52A24004" w14:textId="100E6DD9" w:rsidR="005563D0" w:rsidRDefault="005563D0" w:rsidP="00FD65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8391F9A" wp14:editId="6B5CBE93">
            <wp:extent cx="5444932" cy="4029075"/>
            <wp:effectExtent l="0" t="0" r="3810" b="0"/>
            <wp:docPr id="108910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49" cy="40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8CD9" w14:textId="597158D0" w:rsidR="009E246D" w:rsidRPr="00FD6567" w:rsidRDefault="00FD6567" w:rsidP="005563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sectPr w:rsidR="009E246D" w:rsidRPr="00FD6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567"/>
    <w:rsid w:val="00285710"/>
    <w:rsid w:val="005563D0"/>
    <w:rsid w:val="006A37F4"/>
    <w:rsid w:val="009E246D"/>
    <w:rsid w:val="00FD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2DB6F"/>
  <w15:chartTrackingRefBased/>
  <w15:docId w15:val="{061925E3-1436-4A32-A358-9403F64D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567"/>
    <w:pPr>
      <w:spacing w:line="256" w:lineRule="auto"/>
    </w:pPr>
    <w:rPr>
      <w:rFonts w:ascii="Calibri" w:eastAsia="Calibri" w:hAnsi="Calibri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4"/>
    <w:semiHidden/>
    <w:locked/>
    <w:rsid w:val="00FD65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3"/>
    <w:semiHidden/>
    <w:unhideWhenUsed/>
    <w:qFormat/>
    <w:rsid w:val="00FD6567"/>
    <w:pPr>
      <w:spacing w:after="0" w:line="240" w:lineRule="auto"/>
      <w:jc w:val="center"/>
    </w:pPr>
    <w:rPr>
      <w:rFonts w:ascii="Times New Roman" w:eastAsia="Times New Roman" w:hAnsi="Times New Roman"/>
      <w:kern w:val="2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1718</Words>
  <Characters>9795</Characters>
  <Application>Microsoft Office Word</Application>
  <DocSecurity>0</DocSecurity>
  <Lines>81</Lines>
  <Paragraphs>22</Paragraphs>
  <ScaleCrop>false</ScaleCrop>
  <Company/>
  <LinksUpToDate>false</LinksUpToDate>
  <CharactersWithSpaces>11491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2023-08-18T12:05:00Z</dcterms:created>
  <dcterms:modified xsi:type="dcterms:W3CDTF">2023-08-18T12:39:00Z</dcterms:modified>
</cp:coreProperties>
</file>