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АДМИНИСТРАЦИЯ</w:t>
      </w:r>
      <w:r w:rsidR="00627BB3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ЩЕТИНСКОГО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СКОГО РАЙОНА</w:t>
      </w: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</w:p>
    <w:p w:rsid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627BB3" w:rsidRPr="00B24CB9" w:rsidRDefault="00627BB3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</w:p>
    <w:p w:rsid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от  </w:t>
      </w:r>
      <w:r w:rsidR="007B061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31</w:t>
      </w:r>
      <w:proofErr w:type="gramEnd"/>
      <w:r w:rsidR="007B061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августа</w:t>
      </w:r>
      <w:r w:rsidRPr="00B24CB9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201</w:t>
      </w:r>
      <w:r w:rsidR="00E36D6E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</w:t>
      </w:r>
      <w:r w:rsidRPr="00B24CB9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  г. № </w:t>
      </w:r>
      <w:r w:rsidR="007B061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128</w:t>
      </w:r>
    </w:p>
    <w:p w:rsidR="00627BB3" w:rsidRPr="00B24CB9" w:rsidRDefault="00627BB3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Об утверждении генеральной схемы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санитарной очистки территории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муниципального образования «</w:t>
      </w:r>
      <w:r w:rsidR="00627BB3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Щетинский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сельсовет» </w:t>
      </w: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ского района Курской области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постановлением Государственного комитета Российской Федерации по строительству и жилищно-коммунальному комплексу от 21.08.2003 № 152 «Об утверждении «Методических рекомендаций  о порядке разработки генеральных схем очистки территорий населенных пунктов Российской Федерации», Администрация </w:t>
      </w:r>
      <w:r w:rsidR="00627B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Щетинского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ского района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ПОСТАНОВЛЯЕТ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Утвердить генеральную схему очистки территории населенных пунктов муниципального образования «</w:t>
      </w:r>
      <w:r w:rsidR="00627B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Щетинский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сельсовет» Курского района Курской области (прилагается).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Настоящее постановление обнародовать в специально установленных местах для обнародования и разместить в информационной сети «Интернет» на официальном сайте администрации </w:t>
      </w:r>
      <w:r w:rsidR="00627B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Щетинского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Курского района.</w:t>
      </w:r>
    </w:p>
    <w:p w:rsidR="00B24CB9" w:rsidRPr="00B24CB9" w:rsidRDefault="00B24CB9" w:rsidP="00B24CB9">
      <w:pPr>
        <w:pStyle w:val="a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B24CB9" w:rsidRPr="00B24CB9" w:rsidRDefault="00B24CB9" w:rsidP="00B24CB9">
      <w:pPr>
        <w:pStyle w:val="a5"/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4. Постановление вступает  в силу с момента его подписания.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Глава </w:t>
      </w:r>
      <w:r w:rsidR="00627B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Щетинского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 района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627B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С.А. Томатин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B24CB9" w:rsidRP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B24CB9" w:rsidRPr="00B24CB9" w:rsidRDefault="00627BB3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Щетинского</w:t>
      </w:r>
      <w:r w:rsidR="00B24CB9"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7B061C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31.08.</w:t>
      </w: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2018</w:t>
      </w:r>
      <w:r w:rsidR="007B061C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г. №</w:t>
      </w:r>
      <w:r w:rsidR="007B061C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128 </w:t>
      </w:r>
    </w:p>
    <w:p w:rsid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Генеральная схема очистки территории муниципального образования «</w:t>
      </w:r>
      <w:r w:rsidR="00627BB3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Щетинский</w:t>
      </w:r>
      <w:r w:rsidRPr="00B24CB9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Кур</w:t>
      </w:r>
      <w:r w:rsidRPr="00B24CB9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ского района Курской области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1. Основание для разработки Генеральной схемы очистки территории муниципального образования «</w:t>
      </w:r>
      <w:r w:rsidR="00627BB3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Щетинский</w:t>
      </w:r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Курского района Курской области</w:t>
      </w:r>
      <w:r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</w:t>
      </w:r>
      <w:bookmarkStart w:id="0" w:name="_GoBack"/>
      <w:bookmarkEnd w:id="0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№ 52-ФЗ «О санитарно-эпидемиологическом благополучии населения».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разработки  генеральных</w:t>
      </w:r>
      <w:proofErr w:type="gram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2. Определения.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настоящей схеме применяют следующие термины с соответствующими определениями: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880"/>
      </w:tblGrid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Бытовые 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Вид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Вторичные материальные ресурсы (вторсырье)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Использование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Коммунальные 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Несанкционированные свалки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Полигон захоронения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</w:t>
            </w:r>
          </w:p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Сбор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любая операция, являющаяся подготовительной</w:t>
            </w:r>
          </w:p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 транспортировке или размещению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Свалка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Свойства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Сортировка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Твердые и жидкие бытовые 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3. Нормативные ссылки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Градостроительный кодекс Российской Федерации;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Федеральный закон от 30 марта 1999 № 52-ФЗ «О санитарно-эпидемиологическом благополучии населения»;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Федеральный закон от 24 июня 1998 г. № 89-ФЗ «Об отходах производства и потребления»;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Постановление Госстроя России от 21 августа 2003 г. № 152 «Методические рекомендации о порядке разработки генеральных схем очистки территорий населенных пунктов Российской Федерации МДК 7-01 2003;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СанПиН 42-128-4690-88 «Санитарные правила содержания территорий населенных мест»;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СанПиН 217 1322-03 «Гигиенические требования к размещению и обезвреживанию отходов производства и потребления»;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 217 1038-01 «Гигиенические требования к устройству и содержанию полигонов для твердых бытовых отходов»;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СанПиН 217 722-98 «Гигиенические требования к устройству и содержанию полигонов для твердых бытовых отходов»;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Постановлением Государственного Комитета СССР по труду и социальным вопросам от 11.10.1986 г. № 400/23-34 «Об утверждении типовых норм времени 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 работы по механизированной уборке и санитарному содержанию населенных мест»;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B24CB9" w:rsidRPr="00C20B86" w:rsidRDefault="00B24CB9" w:rsidP="00C20B86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20B86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1C33E2" w:rsidRPr="00C20B86">
        <w:rPr>
          <w:rFonts w:ascii="Arial" w:eastAsia="Times New Roman" w:hAnsi="Arial" w:cs="Arial"/>
          <w:sz w:val="24"/>
          <w:szCs w:val="24"/>
          <w:lang w:eastAsia="ru-RU"/>
        </w:rPr>
        <w:t xml:space="preserve">   Решением Собрания депутатов </w:t>
      </w:r>
      <w:r w:rsidR="00627BB3" w:rsidRPr="00C20B86">
        <w:rPr>
          <w:rFonts w:ascii="Arial" w:eastAsia="Times New Roman" w:hAnsi="Arial" w:cs="Arial"/>
          <w:sz w:val="24"/>
          <w:szCs w:val="24"/>
          <w:lang w:eastAsia="ru-RU"/>
        </w:rPr>
        <w:t>Щетинского</w:t>
      </w:r>
      <w:r w:rsidRPr="00C20B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1C33E2" w:rsidRPr="00C20B86">
        <w:rPr>
          <w:rFonts w:ascii="Arial" w:eastAsia="Times New Roman" w:hAnsi="Arial" w:cs="Arial"/>
          <w:sz w:val="24"/>
          <w:szCs w:val="24"/>
          <w:lang w:eastAsia="ru-RU"/>
        </w:rPr>
        <w:t>Кур</w:t>
      </w:r>
      <w:r w:rsidRPr="00C20B86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</w:t>
      </w:r>
      <w:r w:rsidR="00C20B86" w:rsidRPr="00C20B86">
        <w:rPr>
          <w:rFonts w:ascii="Arial" w:hAnsi="Arial" w:cs="Arial"/>
          <w:sz w:val="24"/>
          <w:szCs w:val="24"/>
        </w:rPr>
        <w:t>от 30 октября 2017 года № 5-6-2</w:t>
      </w:r>
      <w:r w:rsidR="00C20B86">
        <w:rPr>
          <w:rFonts w:ascii="Arial" w:hAnsi="Arial" w:cs="Arial"/>
          <w:sz w:val="24"/>
          <w:szCs w:val="24"/>
        </w:rPr>
        <w:t xml:space="preserve"> «</w:t>
      </w:r>
      <w:r w:rsidR="00C20B86" w:rsidRPr="00C20B86">
        <w:rPr>
          <w:rFonts w:ascii="Arial" w:hAnsi="Arial" w:cs="Arial"/>
          <w:color w:val="282336"/>
          <w:sz w:val="24"/>
          <w:szCs w:val="24"/>
        </w:rPr>
        <w:t xml:space="preserve">Об утверждении Правил </w:t>
      </w:r>
      <w:r w:rsidR="00C20B86" w:rsidRPr="00C20B86">
        <w:rPr>
          <w:rFonts w:ascii="Arial" w:hAnsi="Arial" w:cs="Arial"/>
          <w:sz w:val="24"/>
          <w:szCs w:val="24"/>
        </w:rPr>
        <w:t>благоустройства Щетинского сельсовета Курского района Курской области</w:t>
      </w:r>
      <w:r w:rsidR="00C20B86">
        <w:rPr>
          <w:rFonts w:ascii="Arial" w:hAnsi="Arial" w:cs="Arial"/>
          <w:sz w:val="24"/>
          <w:szCs w:val="24"/>
        </w:rPr>
        <w:t>».</w:t>
      </w:r>
    </w:p>
    <w:p w:rsidR="001C33E2" w:rsidRPr="001C33E2" w:rsidRDefault="00E36D6E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</w:t>
      </w:r>
    </w:p>
    <w:p w:rsidR="00B24CB9" w:rsidRPr="00B24CB9" w:rsidRDefault="00B24CB9" w:rsidP="003919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4. Общие сведения о муниципальном образовании «</w:t>
      </w:r>
      <w:r w:rsidR="00627BB3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Щетинский</w:t>
      </w:r>
      <w:r w:rsid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Кур</w:t>
      </w:r>
      <w:r w:rsidRP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ского района Курской </w:t>
      </w:r>
      <w:r w:rsidR="00627BB3" w:rsidRP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области и</w:t>
      </w:r>
      <w:r w:rsidRP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природно-климатические условия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20D23">
        <w:rPr>
          <w:rFonts w:ascii="Arial" w:hAnsi="Arial" w:cs="Arial"/>
          <w:sz w:val="24"/>
          <w:szCs w:val="24"/>
        </w:rPr>
        <w:t>«</w:t>
      </w:r>
      <w:r w:rsidR="00627BB3">
        <w:rPr>
          <w:rFonts w:ascii="Arial" w:hAnsi="Arial" w:cs="Arial"/>
          <w:sz w:val="24"/>
          <w:szCs w:val="24"/>
        </w:rPr>
        <w:t>Щетинский</w:t>
      </w:r>
      <w:r w:rsidRPr="00020D23">
        <w:rPr>
          <w:rFonts w:ascii="Arial" w:hAnsi="Arial" w:cs="Arial"/>
          <w:sz w:val="24"/>
          <w:szCs w:val="24"/>
        </w:rPr>
        <w:t xml:space="preserve"> сельсовет» Курского района Курской области – </w:t>
      </w:r>
      <w:r w:rsidR="00627BB3">
        <w:rPr>
          <w:rFonts w:ascii="Arial" w:hAnsi="Arial" w:cs="Arial"/>
          <w:sz w:val="24"/>
          <w:szCs w:val="24"/>
        </w:rPr>
        <w:t>десят</w:t>
      </w:r>
      <w:r w:rsidRPr="00020D23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</w:t>
      </w:r>
      <w:r w:rsidRPr="00020D23">
        <w:rPr>
          <w:rFonts w:ascii="Arial" w:hAnsi="Arial" w:cs="Arial"/>
          <w:sz w:val="24"/>
          <w:szCs w:val="24"/>
        </w:rPr>
        <w:t xml:space="preserve">объединенных общей территорией сельских населенных пункта </w:t>
      </w:r>
      <w:r w:rsidR="00627BB3">
        <w:rPr>
          <w:rFonts w:ascii="Arial" w:hAnsi="Arial" w:cs="Arial"/>
          <w:sz w:val="24"/>
          <w:szCs w:val="24"/>
        </w:rPr>
        <w:t>–</w:t>
      </w:r>
      <w:r w:rsidRPr="00020D23">
        <w:rPr>
          <w:rFonts w:ascii="Arial" w:hAnsi="Arial" w:cs="Arial"/>
          <w:sz w:val="24"/>
          <w:szCs w:val="24"/>
        </w:rPr>
        <w:t xml:space="preserve"> </w:t>
      </w:r>
      <w:r w:rsidR="00627BB3">
        <w:rPr>
          <w:rFonts w:ascii="Arial" w:hAnsi="Arial" w:cs="Arial"/>
          <w:sz w:val="24"/>
          <w:szCs w:val="24"/>
        </w:rPr>
        <w:t>д. Щетинка</w:t>
      </w:r>
      <w:r w:rsidRPr="00020D23">
        <w:rPr>
          <w:rFonts w:ascii="Arial" w:hAnsi="Arial" w:cs="Arial"/>
          <w:sz w:val="24"/>
          <w:szCs w:val="24"/>
        </w:rPr>
        <w:t xml:space="preserve">, </w:t>
      </w:r>
      <w:r w:rsidR="00627BB3">
        <w:rPr>
          <w:rFonts w:ascii="Arial" w:hAnsi="Arial" w:cs="Arial"/>
          <w:sz w:val="24"/>
          <w:szCs w:val="24"/>
        </w:rPr>
        <w:t>п. Искра</w:t>
      </w:r>
      <w:r w:rsidRPr="00020D23">
        <w:rPr>
          <w:rFonts w:ascii="Arial" w:hAnsi="Arial" w:cs="Arial"/>
          <w:sz w:val="24"/>
          <w:szCs w:val="24"/>
        </w:rPr>
        <w:t xml:space="preserve">, </w:t>
      </w:r>
      <w:r w:rsidR="00627BB3">
        <w:rPr>
          <w:rFonts w:ascii="Arial" w:hAnsi="Arial" w:cs="Arial"/>
          <w:sz w:val="24"/>
          <w:szCs w:val="24"/>
        </w:rPr>
        <w:t>п. Лазурный, д. Михайло</w:t>
      </w:r>
      <w:r w:rsidRPr="00020D23">
        <w:rPr>
          <w:rFonts w:ascii="Arial" w:hAnsi="Arial" w:cs="Arial"/>
          <w:sz w:val="24"/>
          <w:szCs w:val="24"/>
        </w:rPr>
        <w:t xml:space="preserve">во, </w:t>
      </w:r>
      <w:r w:rsidR="00627BB3">
        <w:rPr>
          <w:rFonts w:ascii="Arial" w:hAnsi="Arial" w:cs="Arial"/>
          <w:sz w:val="24"/>
          <w:szCs w:val="24"/>
        </w:rPr>
        <w:t>д. Муравлево</w:t>
      </w:r>
      <w:r w:rsidRPr="00020D23">
        <w:rPr>
          <w:rFonts w:ascii="Arial" w:hAnsi="Arial" w:cs="Arial"/>
          <w:sz w:val="24"/>
          <w:szCs w:val="24"/>
        </w:rPr>
        <w:t xml:space="preserve">, </w:t>
      </w:r>
      <w:r w:rsidR="00627BB3">
        <w:rPr>
          <w:rFonts w:ascii="Arial" w:hAnsi="Arial" w:cs="Arial"/>
          <w:sz w:val="24"/>
          <w:szCs w:val="24"/>
        </w:rPr>
        <w:t xml:space="preserve">х. Саблин, </w:t>
      </w:r>
      <w:r w:rsidRPr="00020D23">
        <w:rPr>
          <w:rFonts w:ascii="Arial" w:hAnsi="Arial" w:cs="Arial"/>
          <w:sz w:val="24"/>
          <w:szCs w:val="24"/>
        </w:rPr>
        <w:t>д.</w:t>
      </w:r>
      <w:r w:rsidR="00627BB3">
        <w:rPr>
          <w:rFonts w:ascii="Arial" w:hAnsi="Arial" w:cs="Arial"/>
          <w:sz w:val="24"/>
          <w:szCs w:val="24"/>
        </w:rPr>
        <w:t xml:space="preserve"> Семеновка</w:t>
      </w:r>
      <w:r w:rsidRPr="00020D23">
        <w:rPr>
          <w:rFonts w:ascii="Arial" w:hAnsi="Arial" w:cs="Arial"/>
          <w:sz w:val="24"/>
          <w:szCs w:val="24"/>
        </w:rPr>
        <w:t>, д.</w:t>
      </w:r>
      <w:r w:rsidR="00627BB3">
        <w:rPr>
          <w:rFonts w:ascii="Arial" w:hAnsi="Arial" w:cs="Arial"/>
          <w:sz w:val="24"/>
          <w:szCs w:val="24"/>
        </w:rPr>
        <w:t xml:space="preserve"> Ушако</w:t>
      </w:r>
      <w:r w:rsidRPr="00020D23">
        <w:rPr>
          <w:rFonts w:ascii="Arial" w:hAnsi="Arial" w:cs="Arial"/>
          <w:sz w:val="24"/>
          <w:szCs w:val="24"/>
        </w:rPr>
        <w:t>во</w:t>
      </w:r>
      <w:r w:rsidR="00627BB3">
        <w:rPr>
          <w:rFonts w:ascii="Arial" w:hAnsi="Arial" w:cs="Arial"/>
          <w:sz w:val="24"/>
          <w:szCs w:val="24"/>
        </w:rPr>
        <w:t>, д. Шуклинка, п. Юбилейный</w:t>
      </w:r>
      <w:r w:rsidR="00627BB3" w:rsidRPr="00020D23">
        <w:rPr>
          <w:rFonts w:ascii="Arial" w:hAnsi="Arial" w:cs="Arial"/>
          <w:sz w:val="24"/>
          <w:szCs w:val="24"/>
        </w:rPr>
        <w:t>,</w:t>
      </w:r>
      <w:r w:rsidR="00627BB3">
        <w:rPr>
          <w:rFonts w:ascii="Arial" w:hAnsi="Arial" w:cs="Arial"/>
          <w:sz w:val="24"/>
          <w:szCs w:val="24"/>
        </w:rPr>
        <w:t xml:space="preserve"> </w:t>
      </w:r>
      <w:r w:rsidR="00627BB3" w:rsidRPr="00020D23">
        <w:rPr>
          <w:rFonts w:ascii="Arial" w:hAnsi="Arial" w:cs="Arial"/>
          <w:sz w:val="24"/>
          <w:szCs w:val="24"/>
        </w:rPr>
        <w:t>в</w:t>
      </w:r>
      <w:r w:rsidRPr="00020D23">
        <w:rPr>
          <w:rFonts w:ascii="Arial" w:hAnsi="Arial" w:cs="Arial"/>
          <w:sz w:val="24"/>
          <w:szCs w:val="24"/>
        </w:rPr>
        <w:t xml:space="preserve">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</w:t>
      </w:r>
      <w:r w:rsidRPr="00020D23">
        <w:rPr>
          <w:rFonts w:ascii="Arial" w:hAnsi="Arial" w:cs="Arial"/>
          <w:sz w:val="24"/>
          <w:szCs w:val="24"/>
        </w:rPr>
        <w:t xml:space="preserve">Официальным документом, фиксирующим границы </w:t>
      </w:r>
      <w:r w:rsidR="00627BB3">
        <w:rPr>
          <w:rFonts w:ascii="Arial" w:hAnsi="Arial" w:cs="Arial"/>
          <w:sz w:val="24"/>
          <w:szCs w:val="24"/>
        </w:rPr>
        <w:t>Щетинского</w:t>
      </w:r>
      <w:r w:rsidRPr="00020D23">
        <w:rPr>
          <w:rFonts w:ascii="Arial" w:hAnsi="Arial" w:cs="Arial"/>
          <w:sz w:val="24"/>
          <w:szCs w:val="24"/>
        </w:rPr>
        <w:t xml:space="preserve"> сельсовета, является схема </w:t>
      </w:r>
      <w:r w:rsidR="00627BB3">
        <w:rPr>
          <w:rFonts w:ascii="Arial" w:hAnsi="Arial" w:cs="Arial"/>
          <w:sz w:val="24"/>
          <w:szCs w:val="24"/>
        </w:rPr>
        <w:t>Щетинского</w:t>
      </w:r>
      <w:r w:rsidRPr="00020D23">
        <w:rPr>
          <w:rFonts w:ascii="Arial" w:hAnsi="Arial" w:cs="Arial"/>
          <w:sz w:val="24"/>
          <w:szCs w:val="24"/>
        </w:rPr>
        <w:t xml:space="preserve"> сельсовета, разработанная в соответствии с требованиями градостроительного и земельного законодательства, и описание границ </w:t>
      </w:r>
      <w:r w:rsidR="00627BB3">
        <w:rPr>
          <w:rFonts w:ascii="Arial" w:hAnsi="Arial" w:cs="Arial"/>
          <w:sz w:val="24"/>
          <w:szCs w:val="24"/>
        </w:rPr>
        <w:t>Щетинского</w:t>
      </w:r>
      <w:r w:rsidRPr="00020D23">
        <w:rPr>
          <w:rFonts w:ascii="Arial" w:hAnsi="Arial" w:cs="Arial"/>
          <w:sz w:val="24"/>
          <w:szCs w:val="24"/>
        </w:rPr>
        <w:t xml:space="preserve"> сельсовета.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 w:rsidRPr="00020D23">
        <w:rPr>
          <w:rFonts w:ascii="Arial" w:hAnsi="Arial" w:cs="Arial"/>
          <w:sz w:val="24"/>
          <w:szCs w:val="24"/>
        </w:rPr>
        <w:t xml:space="preserve">Площадь </w:t>
      </w:r>
      <w:r w:rsidR="00627BB3">
        <w:rPr>
          <w:rFonts w:ascii="Arial" w:hAnsi="Arial" w:cs="Arial"/>
          <w:sz w:val="24"/>
          <w:szCs w:val="24"/>
        </w:rPr>
        <w:t>Щетинского</w:t>
      </w:r>
      <w:r w:rsidRPr="00020D23">
        <w:rPr>
          <w:rFonts w:ascii="Arial" w:hAnsi="Arial" w:cs="Arial"/>
          <w:sz w:val="24"/>
          <w:szCs w:val="24"/>
        </w:rPr>
        <w:t xml:space="preserve"> сельсовета составляет </w:t>
      </w:r>
      <w:r w:rsidR="00BA6831" w:rsidRPr="00BA6831">
        <w:rPr>
          <w:rFonts w:ascii="Arial" w:hAnsi="Arial" w:cs="Arial"/>
          <w:sz w:val="24"/>
          <w:szCs w:val="24"/>
        </w:rPr>
        <w:t>45</w:t>
      </w:r>
      <w:r w:rsidRPr="00BA6831">
        <w:rPr>
          <w:rFonts w:ascii="Arial" w:hAnsi="Arial" w:cs="Arial"/>
          <w:sz w:val="24"/>
          <w:szCs w:val="24"/>
        </w:rPr>
        <w:t xml:space="preserve"> кв. </w:t>
      </w:r>
      <w:r w:rsidRPr="00020D23">
        <w:rPr>
          <w:rFonts w:ascii="Arial" w:hAnsi="Arial" w:cs="Arial"/>
          <w:sz w:val="24"/>
          <w:szCs w:val="24"/>
        </w:rPr>
        <w:t>километров.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</w:t>
      </w:r>
      <w:r w:rsidRPr="00020D23">
        <w:rPr>
          <w:rFonts w:ascii="Arial" w:hAnsi="Arial" w:cs="Arial"/>
          <w:sz w:val="24"/>
          <w:szCs w:val="24"/>
        </w:rPr>
        <w:t xml:space="preserve">Административным центром </w:t>
      </w:r>
      <w:r w:rsidR="00627BB3">
        <w:rPr>
          <w:rFonts w:ascii="Arial" w:hAnsi="Arial" w:cs="Arial"/>
          <w:sz w:val="24"/>
          <w:szCs w:val="24"/>
        </w:rPr>
        <w:t>Щетинского</w:t>
      </w:r>
      <w:r w:rsidRPr="00020D23">
        <w:rPr>
          <w:rFonts w:ascii="Arial" w:hAnsi="Arial" w:cs="Arial"/>
          <w:sz w:val="24"/>
          <w:szCs w:val="24"/>
        </w:rPr>
        <w:t xml:space="preserve"> сельсовета является </w:t>
      </w:r>
      <w:r w:rsidR="00627BB3">
        <w:rPr>
          <w:rFonts w:ascii="Arial" w:hAnsi="Arial" w:cs="Arial"/>
          <w:sz w:val="24"/>
          <w:szCs w:val="24"/>
        </w:rPr>
        <w:t>д. Щетинка</w:t>
      </w:r>
      <w:r w:rsidRPr="00020D23">
        <w:rPr>
          <w:rFonts w:ascii="Arial" w:hAnsi="Arial" w:cs="Arial"/>
          <w:sz w:val="24"/>
          <w:szCs w:val="24"/>
        </w:rPr>
        <w:t>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</w:t>
      </w:r>
      <w:r w:rsidRPr="00020D23">
        <w:rPr>
          <w:rFonts w:ascii="Arial" w:hAnsi="Arial" w:cs="Arial"/>
          <w:sz w:val="24"/>
          <w:szCs w:val="24"/>
        </w:rPr>
        <w:t xml:space="preserve">Численность населения </w:t>
      </w:r>
      <w:r w:rsidR="00627BB3">
        <w:rPr>
          <w:rFonts w:ascii="Arial" w:hAnsi="Arial" w:cs="Arial"/>
          <w:sz w:val="24"/>
          <w:szCs w:val="24"/>
        </w:rPr>
        <w:t>Щетинского</w:t>
      </w:r>
      <w:r w:rsidRPr="00020D2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C20B86" w:rsidRPr="00020D23">
        <w:rPr>
          <w:rFonts w:ascii="Arial" w:hAnsi="Arial" w:cs="Arial"/>
          <w:sz w:val="24"/>
          <w:szCs w:val="24"/>
        </w:rPr>
        <w:t>составляет 5834</w:t>
      </w:r>
      <w:r w:rsidRPr="00020D23">
        <w:rPr>
          <w:rFonts w:ascii="Arial" w:hAnsi="Arial" w:cs="Arial"/>
          <w:sz w:val="24"/>
          <w:szCs w:val="24"/>
        </w:rPr>
        <w:t xml:space="preserve"> человек.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</w:p>
    <w:p w:rsid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</w:p>
    <w:p w:rsidR="00C20B86" w:rsidRPr="00020D23" w:rsidRDefault="00C20B86" w:rsidP="00020D23">
      <w:pPr>
        <w:jc w:val="both"/>
        <w:rPr>
          <w:rFonts w:ascii="Arial" w:hAnsi="Arial" w:cs="Arial"/>
          <w:sz w:val="24"/>
          <w:szCs w:val="24"/>
        </w:rPr>
      </w:pPr>
    </w:p>
    <w:p w:rsidR="00BA6831" w:rsidRPr="00BA6831" w:rsidRDefault="00BA6831" w:rsidP="00BA683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6831">
        <w:rPr>
          <w:rFonts w:ascii="Arial" w:hAnsi="Arial" w:cs="Arial"/>
          <w:sz w:val="24"/>
          <w:szCs w:val="24"/>
        </w:rPr>
        <w:t>Муниципальное образование (МО) "Щетинский сельсовет" с севера граничит с МО "Пашковский сельсовет" и с МО "Камышинский сельсовет", с востока - с МО "</w:t>
      </w:r>
      <w:proofErr w:type="spellStart"/>
      <w:r w:rsidRPr="00BA6831">
        <w:rPr>
          <w:rFonts w:ascii="Arial" w:hAnsi="Arial" w:cs="Arial"/>
          <w:sz w:val="24"/>
          <w:szCs w:val="24"/>
        </w:rPr>
        <w:t>Ноздрачевский</w:t>
      </w:r>
      <w:proofErr w:type="spellEnd"/>
      <w:r w:rsidRPr="00BA6831">
        <w:rPr>
          <w:rFonts w:ascii="Arial" w:hAnsi="Arial" w:cs="Arial"/>
          <w:sz w:val="24"/>
          <w:szCs w:val="24"/>
        </w:rPr>
        <w:t xml:space="preserve"> сельсовет", с юга - с МО "</w:t>
      </w:r>
      <w:proofErr w:type="spellStart"/>
      <w:r w:rsidRPr="00BA6831">
        <w:rPr>
          <w:rFonts w:ascii="Arial" w:hAnsi="Arial" w:cs="Arial"/>
          <w:sz w:val="24"/>
          <w:szCs w:val="24"/>
        </w:rPr>
        <w:t>Клюквинский</w:t>
      </w:r>
      <w:proofErr w:type="spellEnd"/>
      <w:r w:rsidRPr="00BA6831">
        <w:rPr>
          <w:rFonts w:ascii="Arial" w:hAnsi="Arial" w:cs="Arial"/>
          <w:sz w:val="24"/>
          <w:szCs w:val="24"/>
        </w:rPr>
        <w:t xml:space="preserve"> сельсовет" и с г. Курском, с запада - с г. Курском и с МО "</w:t>
      </w:r>
      <w:proofErr w:type="spellStart"/>
      <w:r w:rsidRPr="00BA6831">
        <w:rPr>
          <w:rFonts w:ascii="Arial" w:hAnsi="Arial" w:cs="Arial"/>
          <w:sz w:val="24"/>
          <w:szCs w:val="24"/>
        </w:rPr>
        <w:t>Нижнемедведицкий</w:t>
      </w:r>
      <w:proofErr w:type="spellEnd"/>
      <w:r w:rsidRPr="00BA6831">
        <w:rPr>
          <w:rFonts w:ascii="Arial" w:hAnsi="Arial" w:cs="Arial"/>
          <w:sz w:val="24"/>
          <w:szCs w:val="24"/>
        </w:rPr>
        <w:t xml:space="preserve"> сельсовет".</w:t>
      </w:r>
    </w:p>
    <w:p w:rsidR="00BA6831" w:rsidRDefault="00BA6831" w:rsidP="00BA6831">
      <w:pPr>
        <w:pStyle w:val="ConsPlusTitle"/>
        <w:jc w:val="center"/>
      </w:pPr>
    </w:p>
    <w:p w:rsidR="00BA6831" w:rsidRDefault="00BA6831" w:rsidP="00BA6831">
      <w:pPr>
        <w:pStyle w:val="ConsPlusTitle"/>
        <w:jc w:val="center"/>
      </w:pPr>
    </w:p>
    <w:p w:rsidR="00BA6831" w:rsidRDefault="00610DD0" w:rsidP="00BA6831">
      <w:pPr>
        <w:pStyle w:val="ConsPlusTitle"/>
        <w:jc w:val="center"/>
      </w:pPr>
      <w:r w:rsidRPr="00610DD0">
        <w:t xml:space="preserve"> </w:t>
      </w:r>
      <w:r w:rsidR="00BA6831">
        <w:t>КАРТА-СХЕМА</w:t>
      </w:r>
    </w:p>
    <w:p w:rsidR="00BA6831" w:rsidRDefault="00BA6831" w:rsidP="00BA6831">
      <w:pPr>
        <w:pStyle w:val="ConsPlusTitle"/>
        <w:jc w:val="center"/>
      </w:pPr>
      <w:r>
        <w:t>ГРАНИЦ МУНИЦИПАЛЬНОГО ОБРАЗОВАНИЯ "ЩЕТИНСКИЙ СЕЛЬСОВЕТ"</w:t>
      </w:r>
    </w:p>
    <w:p w:rsidR="00BA6831" w:rsidRDefault="00BA6831" w:rsidP="00BA6831">
      <w:pPr>
        <w:pStyle w:val="ConsPlusTitle"/>
        <w:jc w:val="center"/>
      </w:pPr>
      <w:r>
        <w:t>КУРСКОГО РАЙОНА КУРСКОЙ ОБЛАСТИ</w:t>
      </w:r>
    </w:p>
    <w:p w:rsidR="00BA6831" w:rsidRDefault="00BA6831" w:rsidP="00BA6831">
      <w:pPr>
        <w:spacing w:after="1"/>
      </w:pPr>
    </w:p>
    <w:p w:rsidR="00BA6831" w:rsidRDefault="00BA6831" w:rsidP="00BA6831">
      <w:pPr>
        <w:pStyle w:val="ConsPlusNormal"/>
        <w:jc w:val="center"/>
      </w:pPr>
      <w:r>
        <w:rPr>
          <w:noProof/>
          <w:position w:val="-260"/>
        </w:rPr>
        <w:drawing>
          <wp:inline distT="0" distB="0" distL="0" distR="0">
            <wp:extent cx="5543550" cy="3448050"/>
            <wp:effectExtent l="0" t="0" r="0" b="0"/>
            <wp:docPr id="2" name="Рисунок 2" descr="base_23969_695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9507_3277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31" w:rsidRDefault="00BA6831" w:rsidP="00BA6831">
      <w:pPr>
        <w:pStyle w:val="ConsPlusNormal"/>
        <w:jc w:val="center"/>
      </w:pPr>
    </w:p>
    <w:p w:rsidR="00BA6831" w:rsidRDefault="00BA6831" w:rsidP="00BA6831">
      <w:pPr>
        <w:pStyle w:val="ConsPlusNormal"/>
        <w:ind w:firstLine="540"/>
        <w:jc w:val="both"/>
      </w:pPr>
      <w:r>
        <w:t>ОПИСАНИЕ ГРАНИЦ:</w:t>
      </w:r>
    </w:p>
    <w:p w:rsidR="00BA6831" w:rsidRDefault="00BA6831" w:rsidP="00BA6831">
      <w:pPr>
        <w:pStyle w:val="ConsPlusNormal"/>
        <w:spacing w:before="220"/>
        <w:ind w:firstLine="540"/>
        <w:jc w:val="both"/>
      </w:pPr>
      <w:r>
        <w:t>от А до Б - земли МО "Пашковский сельсовет"</w:t>
      </w:r>
    </w:p>
    <w:p w:rsidR="00BA6831" w:rsidRDefault="00BA6831" w:rsidP="00BA6831">
      <w:pPr>
        <w:pStyle w:val="ConsPlusNormal"/>
        <w:spacing w:before="220"/>
        <w:ind w:firstLine="540"/>
        <w:jc w:val="both"/>
      </w:pPr>
      <w:r>
        <w:t>от Б до В - земли МО "Камышинский сельсовет"</w:t>
      </w:r>
    </w:p>
    <w:p w:rsidR="00BA6831" w:rsidRDefault="00BA6831" w:rsidP="00BA6831">
      <w:pPr>
        <w:pStyle w:val="ConsPlusNormal"/>
        <w:spacing w:before="220"/>
        <w:ind w:firstLine="540"/>
        <w:jc w:val="both"/>
      </w:pPr>
      <w:r>
        <w:t>от В до Г - земли МО "</w:t>
      </w:r>
      <w:proofErr w:type="spellStart"/>
      <w:r>
        <w:t>Ноздрачевский</w:t>
      </w:r>
      <w:proofErr w:type="spellEnd"/>
      <w:r>
        <w:t xml:space="preserve"> сельсовет"</w:t>
      </w:r>
    </w:p>
    <w:p w:rsidR="00BA6831" w:rsidRDefault="00BA6831" w:rsidP="00BA6831">
      <w:pPr>
        <w:pStyle w:val="ConsPlusNormal"/>
        <w:spacing w:before="220"/>
        <w:ind w:firstLine="540"/>
        <w:jc w:val="both"/>
      </w:pPr>
      <w:r>
        <w:t>от Г до Д - земли МО "</w:t>
      </w:r>
      <w:proofErr w:type="spellStart"/>
      <w:r>
        <w:t>Клюквинский</w:t>
      </w:r>
      <w:proofErr w:type="spellEnd"/>
      <w:r>
        <w:t xml:space="preserve"> сельсовет"</w:t>
      </w:r>
    </w:p>
    <w:p w:rsidR="00BA6831" w:rsidRDefault="00BA6831" w:rsidP="00BA6831">
      <w:pPr>
        <w:pStyle w:val="ConsPlusNormal"/>
        <w:spacing w:before="220"/>
        <w:ind w:firstLine="540"/>
        <w:jc w:val="both"/>
      </w:pPr>
      <w:r>
        <w:t>от Д до Е - земли городского округа "Город Курск"</w:t>
      </w:r>
    </w:p>
    <w:p w:rsidR="00BA6831" w:rsidRDefault="00BA6831" w:rsidP="00BA6831">
      <w:pPr>
        <w:pStyle w:val="ConsPlusNormal"/>
        <w:spacing w:before="220"/>
        <w:ind w:firstLine="540"/>
        <w:jc w:val="both"/>
      </w:pPr>
      <w:r>
        <w:t>от Е до А - земли городского округа "Город Курск"</w:t>
      </w:r>
    </w:p>
    <w:p w:rsidR="00020D23" w:rsidRPr="00610DD0" w:rsidRDefault="00020D23" w:rsidP="00610DD0"/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919AC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B24CB9" w:rsidRPr="00610DD0" w:rsidRDefault="00B24CB9" w:rsidP="00610DD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0DD0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5. Существующее состояние  и развитие поселения на перспективу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1. Главной  задачей  в работе сельского поселения  в 201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г. есть исполнение 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 -исполнение бюджета поселения;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 -обеспечение бесперебойной работы учреждений культуры;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 -благоустройство территории населенных пунктов;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 -социальная помощь  малоимущим гражданам;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   -выявление проблем и вопросов поселения путём сходов, встреч с населением.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 С целью информирования населения  по работе поселения создан сайт.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Характеристика населенных пунктов сельсовета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 Демографическая ситуация  была отрицательной. Общая убыль населения складывалась из естественной убыли (</w:t>
      </w: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превышения  числа</w:t>
      </w:r>
      <w:proofErr w:type="gram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умерших над числом родившихся) и миграционного сальдо.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В целом  динамика  процессов  естественного движения населения аналогична общероссийским показателям.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 На снижение уровня рождаемости влияет ряд факторов, важнейшими из которых являются: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нестабильность экономики;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социально-бытовые условия.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Низкая рождаемость связана, прежде всего, с тем, что  молодёжь уезжает  из деревень. Основные проблемы: отсутствие  жилья для молодых семей,  специалистов, низкая заработная плата. Основная часть трудоспособного населения (50%) , трудится в сельском хозяйстве,  в социальной сфере, в сфере обслуживания, в администрации сельского поселения, в сфере образования- 10% населения,  30%  трудоспособного населения работают у частных предпринимателей, безработные граждане составляют 10%.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              </w:t>
      </w:r>
    </w:p>
    <w:p w:rsidR="00B24CB9" w:rsidRPr="00610DD0" w:rsidRDefault="00B24CB9" w:rsidP="00610DD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0DD0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6. Современное состояние  системы санитарной очистки и уборки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Основными задачами санитарной очистки и уборки в сельском поселение   являются: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 - сбор, транспортировка и утилизация твердых бытовых отходов;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 Ответственность за организацию санитарной очистки в сельском поселении   возложена на Администрацию </w:t>
      </w:r>
      <w:r w:rsidR="00627B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Щетинского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 района.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 Администрация   </w:t>
      </w:r>
      <w:r w:rsidR="00627BB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Щетинского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 района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- проводит с гражданами, организационную и разъяснительную работу по организации сбора твердых и бытовых отходов;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определяет места для размещения контейнерных площадок;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содействует установке контейнеров в жилом секторе и ведет их учет;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Удельные показатели образования твердых бытовых отходов</w:t>
      </w:r>
    </w:p>
    <w:p w:rsidR="00E36D6E" w:rsidRPr="00E36D6E" w:rsidRDefault="00E36D6E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610"/>
        <w:gridCol w:w="2970"/>
      </w:tblGrid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№ 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Источник образования отходов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Среднегодовая норма образования накопления отходов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627BB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Администрация </w:t>
            </w:r>
            <w:r w:rsidR="00627B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Щетинского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сельсовета </w:t>
            </w:r>
            <w:r w:rsid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Кур</w:t>
            </w:r>
            <w:r w:rsidR="00627B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ского района 7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 (1 куб. м) на человека в год </w:t>
            </w:r>
            <w:r w:rsidR="00627B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всего -7 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куб.</w:t>
            </w:r>
            <w:r w:rsidR="00627B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</w:t>
            </w:r>
            <w:r w:rsidR="00627BB3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(0,12 куб. м) на учащегося.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30 кг (0,2 куб. м) на место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Учреждение, предприятие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(0,2-0,3 куб. м) на сотрудника (работника).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(0,8-1,5) на кв. м торговой площади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Накопление ТБО у населения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2,6 куб на человека в год</w:t>
            </w:r>
          </w:p>
        </w:tc>
      </w:tr>
    </w:tbl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E36D6E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6.1 Сбор твердых бытовых отходов </w:t>
      </w:r>
      <w:r w:rsidR="00627BB3"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в Щетинском</w:t>
      </w: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сельсовете </w:t>
      </w:r>
      <w:r w:rsidR="00610DD0"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Кур</w:t>
      </w: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ского района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Первый этап системы управления ТБО - организация сбора в местах их образования.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Сбор и вывоз отходов в сельском поселении от населения, организаций и предприятий осуществляется по планово-регулярной  системе. Один раз в месяц. Планово-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Производители отходов </w:t>
      </w:r>
      <w:proofErr w:type="gramStart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 предприятия</w:t>
      </w:r>
      <w:proofErr w:type="gramEnd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организации) обязаны: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организовать сбор и вывоз отходов;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-обеспечить свободный подъезд к площадкам для мусоросборников;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-принимать все необходимые  меры по устранению возгорания отходов в мусоросборниках.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  в бюджете поселения нет.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E36D6E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Морфологический состав твердых бытовых отходов, % по массе</w:t>
      </w:r>
    </w:p>
    <w:p w:rsidR="00E36D6E" w:rsidRPr="00610DD0" w:rsidRDefault="00E36D6E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385"/>
        <w:gridCol w:w="2880"/>
      </w:tblGrid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Процентное содержание, %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Бумага, картон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27,5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5,0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45,5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Кожа, резина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Камни, штукатурка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Прочее (смет с территорий общего пользования и отходы</w:t>
            </w:r>
          </w:p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от домашних животных)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Отсев (менее 15 мм)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</w:tbl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9F53DA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Кроме того, значительную долю в общей массе отходов составляет использованная упаковка, качество которой за последние несколько лет изменилось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</w:t>
      </w:r>
    </w:p>
    <w:p w:rsidR="00B24CB9" w:rsidRPr="00AD2967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Наблюдается тенденция быстрого морального старения вещей, что также ведет к росту количества отходов.</w:t>
      </w:r>
    </w:p>
    <w:p w:rsidR="00C43A97" w:rsidRDefault="00B24CB9" w:rsidP="00C43A97">
      <w:pPr>
        <w:autoSpaceDE w:val="0"/>
        <w:ind w:firstLine="709"/>
        <w:jc w:val="both"/>
      </w:pPr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 </w:t>
      </w:r>
      <w:r w:rsidR="00717A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C43A97" w:rsidRPr="00BA6831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/>
          <w:bCs/>
          <w:sz w:val="28"/>
          <w:szCs w:val="28"/>
        </w:rPr>
      </w:pPr>
      <w:r w:rsidRPr="00BA6831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BA6831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BA683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BA6831">
        <w:rPr>
          <w:rFonts w:ascii="Arial" w:eastAsia="Times New Roman CYR" w:hAnsi="Arial" w:cs="Arial"/>
          <w:b/>
          <w:bCs/>
          <w:sz w:val="28"/>
          <w:szCs w:val="28"/>
        </w:rPr>
        <w:t xml:space="preserve">Основные проблемы и недостатки системы санитарной очистки территории </w:t>
      </w:r>
      <w:r w:rsidR="00627BB3" w:rsidRPr="00BA6831">
        <w:rPr>
          <w:rFonts w:ascii="Arial" w:eastAsia="Times New Roman CYR" w:hAnsi="Arial" w:cs="Arial"/>
          <w:b/>
          <w:bCs/>
          <w:sz w:val="28"/>
          <w:szCs w:val="28"/>
        </w:rPr>
        <w:t>Щетинского сельсовета</w:t>
      </w:r>
    </w:p>
    <w:p w:rsidR="00C43A97" w:rsidRPr="00BA6831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Cs/>
          <w:sz w:val="24"/>
          <w:szCs w:val="24"/>
        </w:rPr>
      </w:pP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 CYR" w:hAnsi="Arial" w:cs="Arial"/>
          <w:sz w:val="24"/>
          <w:szCs w:val="24"/>
        </w:rPr>
        <w:t>Отсутствует единая система учета и контроля за потоками твердых бытовых отходов.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 CYR" w:hAnsi="Arial" w:cs="Arial"/>
          <w:sz w:val="24"/>
          <w:szCs w:val="24"/>
        </w:rPr>
        <w:t xml:space="preserve">Система сбора и вывоза отходов потребления не отвечает </w:t>
      </w:r>
      <w:proofErr w:type="spellStart"/>
      <w:r w:rsidRPr="00BA6831">
        <w:rPr>
          <w:rFonts w:ascii="Arial" w:eastAsia="Times New Roman CYR" w:hAnsi="Arial" w:cs="Arial"/>
          <w:sz w:val="24"/>
          <w:szCs w:val="24"/>
        </w:rPr>
        <w:t>санитарно</w:t>
      </w:r>
      <w:proofErr w:type="spellEnd"/>
      <w:r w:rsidRPr="00BA6831">
        <w:rPr>
          <w:rFonts w:ascii="Arial" w:eastAsia="Times New Roman CYR" w:hAnsi="Arial" w:cs="Arial"/>
          <w:sz w:val="24"/>
          <w:szCs w:val="24"/>
        </w:rPr>
        <w:t xml:space="preserve"> - гигиеническим требованиям по ряду пунктов: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>на территории отсутствуют организованные места сбора крупногабаритных отходов;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 xml:space="preserve">не охвачены договорами на вывоз отходов все </w:t>
      </w:r>
      <w:r w:rsidR="00BA6831" w:rsidRPr="00BA6831">
        <w:rPr>
          <w:rFonts w:ascii="Arial" w:eastAsia="Times New Roman CYR" w:hAnsi="Arial" w:cs="Arial"/>
          <w:sz w:val="24"/>
          <w:szCs w:val="24"/>
        </w:rPr>
        <w:t>лица, проживающие</w:t>
      </w:r>
      <w:r w:rsidRPr="00BA6831">
        <w:rPr>
          <w:rFonts w:ascii="Arial" w:eastAsia="Times New Roman CYR" w:hAnsi="Arial" w:cs="Arial"/>
          <w:sz w:val="24"/>
          <w:szCs w:val="24"/>
        </w:rPr>
        <w:t xml:space="preserve"> на территории </w:t>
      </w:r>
      <w:proofErr w:type="gramStart"/>
      <w:r w:rsidRPr="00BA6831">
        <w:rPr>
          <w:rFonts w:ascii="Arial" w:eastAsia="Times New Roman CYR" w:hAnsi="Arial" w:cs="Arial"/>
          <w:sz w:val="24"/>
          <w:szCs w:val="24"/>
        </w:rPr>
        <w:t>поселения ;</w:t>
      </w:r>
      <w:proofErr w:type="gramEnd"/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 CYR" w:hAnsi="Arial" w:cs="Arial"/>
          <w:sz w:val="24"/>
          <w:szCs w:val="24"/>
        </w:rPr>
        <w:t>Система уличной уборки: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 CYR" w:hAnsi="Arial" w:cs="Arial"/>
          <w:sz w:val="24"/>
          <w:szCs w:val="24"/>
        </w:rPr>
        <w:t>часть дорог муниципального образования 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 CYR" w:hAnsi="Arial" w:cs="Arial"/>
          <w:sz w:val="24"/>
          <w:szCs w:val="24"/>
        </w:rPr>
        <w:t xml:space="preserve">Пути решения проблем в сфере санитарной очистки территории </w:t>
      </w:r>
      <w:r w:rsidR="00627BB3" w:rsidRPr="00BA6831">
        <w:rPr>
          <w:rFonts w:ascii="Arial" w:eastAsia="Times New Roman CYR" w:hAnsi="Arial" w:cs="Arial"/>
          <w:sz w:val="24"/>
          <w:szCs w:val="24"/>
        </w:rPr>
        <w:t>Щети</w:t>
      </w:r>
      <w:r w:rsidRPr="00BA6831">
        <w:rPr>
          <w:rFonts w:ascii="Arial" w:eastAsia="Times New Roman CYR" w:hAnsi="Arial" w:cs="Arial"/>
          <w:sz w:val="24"/>
          <w:szCs w:val="24"/>
        </w:rPr>
        <w:t>нского сельсовета: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>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>развитие рынка вторичного использования сырья.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 CYR" w:hAnsi="Arial" w:cs="Arial"/>
          <w:sz w:val="24"/>
          <w:szCs w:val="24"/>
        </w:rPr>
        <w:t>В целях упорядочения процесса сбора и удаления отходов необходимо: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>пересмотреть политику в системе учета и контроля объектов санитарной очистки и образуемых объемов отходов;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>заключить договоры на вывоз ТБО от организаций, предприятий и физических лиц;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>организовать контейнерные площадки для сбора ТБО;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- </w:t>
      </w:r>
      <w:r w:rsidRPr="00BA6831">
        <w:rPr>
          <w:rFonts w:ascii="Arial" w:eastAsia="Times New Roman CYR" w:hAnsi="Arial" w:cs="Arial"/>
          <w:sz w:val="24"/>
          <w:szCs w:val="24"/>
        </w:rPr>
        <w:t xml:space="preserve">провести работу по комплексному благоустройству населенных пунктов - ремонт покрытий дорог, </w:t>
      </w:r>
      <w:proofErr w:type="spellStart"/>
      <w:r w:rsidRPr="00BA6831">
        <w:rPr>
          <w:rFonts w:ascii="Arial" w:eastAsia="Times New Roman CYR" w:hAnsi="Arial" w:cs="Arial"/>
          <w:sz w:val="24"/>
          <w:szCs w:val="24"/>
        </w:rPr>
        <w:t>внутридворовых</w:t>
      </w:r>
      <w:proofErr w:type="spellEnd"/>
      <w:r w:rsidRPr="00BA6831">
        <w:rPr>
          <w:rFonts w:ascii="Arial" w:eastAsia="Times New Roman CYR" w:hAnsi="Arial" w:cs="Arial"/>
          <w:sz w:val="24"/>
          <w:szCs w:val="24"/>
        </w:rPr>
        <w:t xml:space="preserve"> территорий, обустройство газонов, цветников.</w:t>
      </w:r>
    </w:p>
    <w:p w:rsidR="00C43A97" w:rsidRPr="00BA6831" w:rsidRDefault="00C43A97" w:rsidP="00C43A9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3A97" w:rsidRPr="00BA6831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/>
          <w:bCs/>
          <w:sz w:val="28"/>
          <w:szCs w:val="28"/>
        </w:rPr>
      </w:pPr>
      <w:r w:rsidRPr="00BA6831">
        <w:rPr>
          <w:rFonts w:ascii="Arial" w:eastAsia="Times New Roman" w:hAnsi="Arial" w:cs="Arial"/>
          <w:b/>
          <w:bCs/>
          <w:sz w:val="28"/>
          <w:szCs w:val="28"/>
        </w:rPr>
        <w:t xml:space="preserve">8. </w:t>
      </w:r>
      <w:r w:rsidRPr="00BA6831">
        <w:rPr>
          <w:rFonts w:ascii="Arial" w:eastAsia="Times New Roman CYR" w:hAnsi="Arial" w:cs="Arial"/>
          <w:b/>
          <w:bCs/>
          <w:sz w:val="28"/>
          <w:szCs w:val="28"/>
        </w:rPr>
        <w:t xml:space="preserve">Ответственность за нарушение благоустройства и санитарного содержания территории </w:t>
      </w:r>
      <w:r w:rsidR="00627BB3" w:rsidRPr="00BA6831">
        <w:rPr>
          <w:rFonts w:ascii="Arial" w:eastAsia="Times New Roman CYR" w:hAnsi="Arial" w:cs="Arial"/>
          <w:b/>
          <w:bCs/>
          <w:sz w:val="28"/>
          <w:szCs w:val="28"/>
        </w:rPr>
        <w:t>Щетинского</w:t>
      </w:r>
      <w:r w:rsidRPr="00BA6831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сельсовета</w:t>
      </w:r>
    </w:p>
    <w:p w:rsidR="00C43A97" w:rsidRPr="00BA6831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Cs/>
          <w:sz w:val="24"/>
          <w:szCs w:val="24"/>
        </w:rPr>
      </w:pP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1. </w:t>
      </w:r>
      <w:r w:rsidRPr="00BA6831">
        <w:rPr>
          <w:rFonts w:ascii="Arial" w:eastAsia="Times New Roman CYR" w:hAnsi="Arial" w:cs="Arial"/>
          <w:sz w:val="24"/>
          <w:szCs w:val="24"/>
        </w:rPr>
        <w:t xml:space="preserve">Контроль соблюдения Правил благоустройства и санитарного содержания территории </w:t>
      </w:r>
      <w:r w:rsidR="00627BB3" w:rsidRPr="00BA6831">
        <w:rPr>
          <w:rFonts w:ascii="Arial" w:eastAsia="Times New Roman CYR" w:hAnsi="Arial" w:cs="Arial"/>
          <w:sz w:val="24"/>
          <w:szCs w:val="24"/>
        </w:rPr>
        <w:t>Щетинского</w:t>
      </w:r>
      <w:r w:rsidRPr="00BA6831">
        <w:rPr>
          <w:rFonts w:ascii="Arial" w:eastAsia="Times New Roman CYR" w:hAnsi="Arial" w:cs="Arial"/>
          <w:sz w:val="24"/>
          <w:szCs w:val="24"/>
        </w:rPr>
        <w:t xml:space="preserve"> сельсовета осуществляют Глава сельсовета, орган санитарно-эпидемиологической службы и органы внутренних дел в пределах их компетенции. 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2. </w:t>
      </w:r>
      <w:r w:rsidRPr="00BA6831">
        <w:rPr>
          <w:rFonts w:ascii="Arial" w:eastAsia="Times New Roman CYR" w:hAnsi="Arial" w:cs="Arial"/>
          <w:sz w:val="24"/>
          <w:szCs w:val="24"/>
        </w:rPr>
        <w:t xml:space="preserve">Лица, виновные в нарушении Правил благоустройства и санитарного содержания территории </w:t>
      </w:r>
      <w:r w:rsidR="00627BB3" w:rsidRPr="00BA6831">
        <w:rPr>
          <w:rFonts w:ascii="Arial" w:eastAsia="Times New Roman CYR" w:hAnsi="Arial" w:cs="Arial"/>
          <w:sz w:val="24"/>
          <w:szCs w:val="24"/>
        </w:rPr>
        <w:t>Щетинского</w:t>
      </w:r>
      <w:r w:rsidRPr="00BA6831">
        <w:rPr>
          <w:rFonts w:ascii="Arial" w:eastAsia="Times New Roman CYR" w:hAnsi="Arial" w:cs="Arial"/>
          <w:sz w:val="24"/>
          <w:szCs w:val="24"/>
        </w:rPr>
        <w:t xml:space="preserve"> сельсовета, привлекаются к ответственности в соответствии с законодательством Российской Федерации.</w:t>
      </w:r>
    </w:p>
    <w:p w:rsidR="00C43A97" w:rsidRPr="00BA6831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A6831">
        <w:rPr>
          <w:rFonts w:ascii="Arial" w:eastAsia="Times New Roman" w:hAnsi="Arial" w:cs="Arial"/>
          <w:sz w:val="24"/>
          <w:szCs w:val="24"/>
        </w:rPr>
        <w:t xml:space="preserve">3. </w:t>
      </w:r>
      <w:r w:rsidRPr="00BA6831">
        <w:rPr>
          <w:rFonts w:ascii="Arial" w:eastAsia="Times New Roman CYR" w:hAnsi="Arial" w:cs="Arial"/>
          <w:sz w:val="24"/>
          <w:szCs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нарушений.</w:t>
      </w:r>
    </w:p>
    <w:p w:rsidR="00B24CB9" w:rsidRPr="00C43A97" w:rsidRDefault="00B24CB9" w:rsidP="00C43A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26F17" w:rsidRPr="00C43A97" w:rsidRDefault="00726F17" w:rsidP="00C43A9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26F17" w:rsidRPr="00C43A97" w:rsidSect="00B24CB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2D8E"/>
    <w:multiLevelType w:val="hybridMultilevel"/>
    <w:tmpl w:val="3F5E86D2"/>
    <w:lvl w:ilvl="0" w:tplc="390A91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B9"/>
    <w:rsid w:val="00020D23"/>
    <w:rsid w:val="00045086"/>
    <w:rsid w:val="001C33E2"/>
    <w:rsid w:val="003919AC"/>
    <w:rsid w:val="00610DD0"/>
    <w:rsid w:val="00627BB3"/>
    <w:rsid w:val="00717AB9"/>
    <w:rsid w:val="00726F17"/>
    <w:rsid w:val="007B061C"/>
    <w:rsid w:val="009F53DA"/>
    <w:rsid w:val="00AD2967"/>
    <w:rsid w:val="00B24CB9"/>
    <w:rsid w:val="00BA6831"/>
    <w:rsid w:val="00C20B86"/>
    <w:rsid w:val="00C43A97"/>
    <w:rsid w:val="00E36D6E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7139E-7EBE-461C-AA3A-DDF82B90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B9"/>
    <w:rPr>
      <w:b/>
      <w:bCs/>
    </w:rPr>
  </w:style>
  <w:style w:type="paragraph" w:styleId="a5">
    <w:name w:val="List Paragraph"/>
    <w:basedOn w:val="a"/>
    <w:uiPriority w:val="34"/>
    <w:qFormat/>
    <w:rsid w:val="00B24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D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Пользователь</cp:lastModifiedBy>
  <cp:revision>3</cp:revision>
  <cp:lastPrinted>2018-09-02T08:52:00Z</cp:lastPrinted>
  <dcterms:created xsi:type="dcterms:W3CDTF">2018-09-02T08:54:00Z</dcterms:created>
  <dcterms:modified xsi:type="dcterms:W3CDTF">2018-09-02T08:54:00Z</dcterms:modified>
</cp:coreProperties>
</file>