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6B" w:rsidRDefault="00B2736B" w:rsidP="00B2736B">
      <w:r>
        <w:rPr>
          <w:rStyle w:val="ac"/>
          <w:rFonts w:ascii="Tahoma" w:hAnsi="Tahoma" w:cs="Tahoma"/>
          <w:color w:val="000000"/>
          <w:sz w:val="11"/>
          <w:szCs w:val="11"/>
          <w:shd w:val="clear" w:color="auto" w:fill="EEEEEE"/>
        </w:rPr>
        <w:t>Задачи и функции</w:t>
      </w:r>
      <w:r>
        <w:rPr>
          <w:rFonts w:ascii="Tahoma" w:hAnsi="Tahoma" w:cs="Tahoma"/>
          <w:color w:val="000000"/>
          <w:sz w:val="12"/>
          <w:szCs w:val="12"/>
        </w:rPr>
        <w:br/>
      </w:r>
      <w:r>
        <w:rPr>
          <w:rFonts w:ascii="Tahoma" w:hAnsi="Tahoma" w:cs="Tahoma"/>
          <w:color w:val="000000"/>
          <w:sz w:val="12"/>
          <w:szCs w:val="12"/>
        </w:rPr>
        <w:br/>
      </w:r>
    </w:p>
    <w:p w:rsidR="00B2736B" w:rsidRDefault="00B2736B" w:rsidP="00B2736B">
      <w:pPr>
        <w:pStyle w:val="4"/>
        <w:shd w:val="clear" w:color="auto" w:fill="EEEEEE"/>
        <w:spacing w:before="0" w:after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Задачи и функции  Администрации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- орган местного самоуправления, осущ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ствляющий исполнительно - распорядительные функции.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Администрацией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руководит Глава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на принципах единоначалия.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обладает правами юридического лица и по организационно-правовой форме является муниципальным казенным учреждением.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4.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осуществляет следующие полномочия: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обеспечивает исполнительно-распорядительные функции по решению вопросов местного значения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в соответствии со статьей 3 настоящего Устава в интересах населения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</w:t>
      </w:r>
      <w:r>
        <w:rPr>
          <w:rFonts w:ascii="Tahoma" w:hAnsi="Tahoma" w:cs="Tahoma"/>
          <w:color w:val="000000"/>
          <w:sz w:val="20"/>
          <w:szCs w:val="20"/>
        </w:rPr>
        <w:t>н</w:t>
      </w:r>
      <w:r>
        <w:rPr>
          <w:rFonts w:ascii="Tahoma" w:hAnsi="Tahoma" w:cs="Tahoma"/>
          <w:color w:val="000000"/>
          <w:sz w:val="20"/>
          <w:szCs w:val="20"/>
        </w:rPr>
        <w:t>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сельсовета;</w:t>
      </w:r>
      <w:proofErr w:type="gramEnd"/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в Собрание деп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 xml:space="preserve">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проект местного бюджета, после утверждения местн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>го бюджета организует его исполнение и готовит отчет о его исполнении;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разрабатывает для представления Главой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в Собрание деп</w:t>
      </w:r>
      <w:r>
        <w:rPr>
          <w:rFonts w:ascii="Tahoma" w:hAnsi="Tahoma" w:cs="Tahoma"/>
          <w:color w:val="000000"/>
          <w:sz w:val="20"/>
          <w:szCs w:val="20"/>
        </w:rPr>
        <w:t>у</w:t>
      </w:r>
      <w:r>
        <w:rPr>
          <w:rFonts w:ascii="Tahoma" w:hAnsi="Tahoma" w:cs="Tahoma"/>
          <w:color w:val="000000"/>
          <w:sz w:val="20"/>
          <w:szCs w:val="20"/>
        </w:rPr>
        <w:t xml:space="preserve">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проекты планов и программ социально-экономического развития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организует их исполнение;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управляет имуществом, находящимся в собственности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в случаях и порядке, установленных Собранием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создает, реорганизует, ликвидирует муниципальные учреждения в порядке, установленном Админис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 xml:space="preserve">рацией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создает, реорганизует, ликвидирует муниципальные предприятия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а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 xml:space="preserve">дусмотренных федеральными законами в порядке, установленном Собранием депутатов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организует и осуществляет муниципальный контроль на территории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разраб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тывает и принимает административные регламенты осуществления муниципального контроля в соо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ветствующих сферах деятельности;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осуществляет иные полномочия в соответствии с действующим законодательством.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5.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организует и осуществляет муниципал</w:t>
      </w:r>
      <w:r>
        <w:rPr>
          <w:rFonts w:ascii="Tahoma" w:hAnsi="Tahoma" w:cs="Tahoma"/>
          <w:color w:val="000000"/>
          <w:sz w:val="20"/>
          <w:szCs w:val="20"/>
        </w:rPr>
        <w:t>ь</w:t>
      </w:r>
      <w:r>
        <w:rPr>
          <w:rFonts w:ascii="Tahoma" w:hAnsi="Tahoma" w:cs="Tahoma"/>
          <w:color w:val="000000"/>
          <w:sz w:val="20"/>
          <w:szCs w:val="20"/>
        </w:rPr>
        <w:t>ный контроль за соблюдением требований, установленных муниципальными правовыми актами, пр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>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</w:t>
      </w:r>
      <w:proofErr w:type="gramEnd"/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Порядок организации и осуществления муниципального контроля на территории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</w:t>
      </w:r>
      <w:r>
        <w:rPr>
          <w:rFonts w:ascii="Tahoma" w:hAnsi="Tahoma" w:cs="Tahoma"/>
          <w:color w:val="000000"/>
          <w:sz w:val="20"/>
          <w:szCs w:val="20"/>
        </w:rPr>
        <w:t>о</w:t>
      </w:r>
      <w:r>
        <w:rPr>
          <w:rFonts w:ascii="Tahoma" w:hAnsi="Tahoma" w:cs="Tahoma"/>
          <w:color w:val="000000"/>
          <w:sz w:val="20"/>
          <w:szCs w:val="20"/>
        </w:rPr>
        <w:t xml:space="preserve">вета в соответствующей сфере деятельности устанавливается муниципальными правовыми актами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сельсовета, либо законом Курской области и принятыми в соответствии с ним муниц</w:t>
      </w:r>
      <w:r>
        <w:rPr>
          <w:rFonts w:ascii="Tahoma" w:hAnsi="Tahoma" w:cs="Tahoma"/>
          <w:color w:val="000000"/>
          <w:sz w:val="20"/>
          <w:szCs w:val="20"/>
        </w:rPr>
        <w:t>и</w:t>
      </w:r>
      <w:r>
        <w:rPr>
          <w:rFonts w:ascii="Tahoma" w:hAnsi="Tahoma" w:cs="Tahoma"/>
          <w:color w:val="000000"/>
          <w:sz w:val="20"/>
          <w:szCs w:val="20"/>
        </w:rPr>
        <w:t xml:space="preserve">пальными правовыми актами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</w:t>
      </w:r>
      <w:r>
        <w:rPr>
          <w:rFonts w:ascii="Tahoma" w:hAnsi="Tahoma" w:cs="Tahoma"/>
          <w:color w:val="000000"/>
          <w:sz w:val="20"/>
          <w:szCs w:val="20"/>
        </w:rPr>
        <w:t>е</w:t>
      </w:r>
      <w:r>
        <w:rPr>
          <w:rFonts w:ascii="Tahoma" w:hAnsi="Tahoma" w:cs="Tahoma"/>
          <w:color w:val="000000"/>
          <w:sz w:val="20"/>
          <w:szCs w:val="20"/>
        </w:rPr>
        <w:t>ния </w:t>
      </w:r>
      <w:hyperlink r:id="rId8" w:tgtFrame="Logical" w:history="1">
        <w:r>
          <w:rPr>
            <w:rStyle w:val="a6"/>
            <w:rFonts w:ascii="Tahoma" w:hAnsi="Tahoma" w:cs="Tahoma"/>
            <w:color w:val="33A6E3"/>
            <w:sz w:val="20"/>
            <w:szCs w:val="20"/>
            <w:u w:val="none"/>
          </w:rPr>
          <w:t>Федерального закона от 26.12.2008 года № 294-ФЗ «О защите прав юридических лиц и индивид</w:t>
        </w:r>
        <w:r>
          <w:rPr>
            <w:rStyle w:val="a6"/>
            <w:rFonts w:ascii="Tahoma" w:hAnsi="Tahoma" w:cs="Tahoma"/>
            <w:color w:val="33A6E3"/>
            <w:sz w:val="20"/>
            <w:szCs w:val="20"/>
            <w:u w:val="none"/>
          </w:rPr>
          <w:t>у</w:t>
        </w:r>
        <w:r>
          <w:rPr>
            <w:rStyle w:val="a6"/>
            <w:rFonts w:ascii="Tahoma" w:hAnsi="Tahoma" w:cs="Tahoma"/>
            <w:color w:val="33A6E3"/>
            <w:sz w:val="20"/>
            <w:szCs w:val="20"/>
            <w:u w:val="none"/>
          </w:rPr>
          <w:t>альных предпринимателей при осуществлении государственного контроля (надзора) и муниципальн</w:t>
        </w:r>
        <w:r>
          <w:rPr>
            <w:rStyle w:val="a6"/>
            <w:rFonts w:ascii="Tahoma" w:hAnsi="Tahoma" w:cs="Tahoma"/>
            <w:color w:val="33A6E3"/>
            <w:sz w:val="20"/>
            <w:szCs w:val="20"/>
            <w:u w:val="none"/>
          </w:rPr>
          <w:t>о</w:t>
        </w:r>
        <w:r>
          <w:rPr>
            <w:rStyle w:val="a6"/>
            <w:rFonts w:ascii="Tahoma" w:hAnsi="Tahoma" w:cs="Tahoma"/>
            <w:color w:val="33A6E3"/>
            <w:sz w:val="20"/>
            <w:szCs w:val="20"/>
            <w:u w:val="none"/>
          </w:rPr>
          <w:t>го контроля»</w:t>
        </w:r>
      </w:hyperlink>
      <w:r>
        <w:rPr>
          <w:rFonts w:ascii="Tahoma" w:hAnsi="Tahoma" w:cs="Tahoma"/>
          <w:color w:val="000000"/>
          <w:sz w:val="20"/>
          <w:szCs w:val="20"/>
        </w:rPr>
        <w:t>.</w:t>
      </w:r>
    </w:p>
    <w:p w:rsidR="00B2736B" w:rsidRDefault="00B2736B" w:rsidP="00B2736B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6. Администрация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Щетинского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сельсовета Курского района осуществляет свою деятельность в соо</w:t>
      </w:r>
      <w:r>
        <w:rPr>
          <w:rFonts w:ascii="Tahoma" w:hAnsi="Tahoma" w:cs="Tahoma"/>
          <w:color w:val="000000"/>
          <w:sz w:val="20"/>
          <w:szCs w:val="20"/>
        </w:rPr>
        <w:t>т</w:t>
      </w:r>
      <w:r>
        <w:rPr>
          <w:rFonts w:ascii="Tahoma" w:hAnsi="Tahoma" w:cs="Tahoma"/>
          <w:color w:val="000000"/>
          <w:sz w:val="20"/>
          <w:szCs w:val="20"/>
        </w:rPr>
        <w:t>ветствии с федеральным законодательством, законодательством Курской области, настоящим Уст</w:t>
      </w:r>
      <w:r>
        <w:rPr>
          <w:rFonts w:ascii="Tahoma" w:hAnsi="Tahoma" w:cs="Tahoma"/>
          <w:color w:val="000000"/>
          <w:sz w:val="20"/>
          <w:szCs w:val="20"/>
        </w:rPr>
        <w:t>а</w:t>
      </w:r>
      <w:r>
        <w:rPr>
          <w:rFonts w:ascii="Tahoma" w:hAnsi="Tahoma" w:cs="Tahoma"/>
          <w:color w:val="000000"/>
          <w:sz w:val="20"/>
          <w:szCs w:val="20"/>
        </w:rPr>
        <w:t>вом.</w:t>
      </w:r>
    </w:p>
    <w:p w:rsidR="001C7D3C" w:rsidRPr="00B2736B" w:rsidRDefault="001C7D3C" w:rsidP="00B2736B">
      <w:pPr>
        <w:rPr>
          <w:szCs w:val="16"/>
        </w:rPr>
      </w:pPr>
    </w:p>
    <w:sectPr w:rsidR="001C7D3C" w:rsidRPr="00B2736B" w:rsidSect="00D1314B">
      <w:headerReference w:type="default" r:id="rId9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20" w:rsidRDefault="00FD2D20" w:rsidP="00D54FB2">
      <w:r>
        <w:separator/>
      </w:r>
    </w:p>
  </w:endnote>
  <w:endnote w:type="continuationSeparator" w:id="0">
    <w:p w:rsidR="00FD2D20" w:rsidRDefault="00FD2D20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20" w:rsidRDefault="00FD2D20" w:rsidP="00D54FB2">
      <w:r>
        <w:separator/>
      </w:r>
    </w:p>
  </w:footnote>
  <w:footnote w:type="continuationSeparator" w:id="0">
    <w:p w:rsidR="00FD2D20" w:rsidRDefault="00FD2D20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C2A10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2D20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657e8284-bc2a-4a2a-b081-84e5e12b557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B770-E501-40E3-BF84-9318AF9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127</cp:revision>
  <cp:lastPrinted>2019-04-17T05:45:00Z</cp:lastPrinted>
  <dcterms:created xsi:type="dcterms:W3CDTF">2017-04-04T05:50:00Z</dcterms:created>
  <dcterms:modified xsi:type="dcterms:W3CDTF">2024-08-29T09:27:00Z</dcterms:modified>
</cp:coreProperties>
</file>