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B2" w:rsidRDefault="003D2CB2" w:rsidP="003D2CB2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 ЩЕТИНСКОГО СЕЛЬСОВЕТА</w:t>
      </w:r>
    </w:p>
    <w:p w:rsidR="003D2CB2" w:rsidRDefault="003D2CB2" w:rsidP="003D2CB2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:rsidR="003D2CB2" w:rsidRDefault="003D2CB2" w:rsidP="003D2CB2">
      <w:pPr>
        <w:spacing w:line="120" w:lineRule="auto"/>
        <w:ind w:left="-357" w:firstLine="720"/>
        <w:jc w:val="both"/>
        <w:rPr>
          <w:rFonts w:ascii="Arial" w:hAnsi="Arial" w:cs="Arial"/>
          <w:b/>
          <w:sz w:val="32"/>
          <w:szCs w:val="32"/>
        </w:rPr>
      </w:pPr>
    </w:p>
    <w:p w:rsidR="003D2CB2" w:rsidRPr="003B40AC" w:rsidRDefault="003D2CB2" w:rsidP="003B40AC">
      <w:pPr>
        <w:tabs>
          <w:tab w:val="left" w:pos="36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3D2CB2" w:rsidRPr="003B40AC" w:rsidRDefault="003D2CB2" w:rsidP="003B40A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09 февраля 2018 года № </w:t>
      </w:r>
      <w:r w:rsidR="003B40AC">
        <w:rPr>
          <w:rFonts w:ascii="Arial" w:hAnsi="Arial" w:cs="Arial"/>
          <w:b/>
          <w:sz w:val="32"/>
          <w:szCs w:val="32"/>
        </w:rPr>
        <w:t>25</w:t>
      </w:r>
      <w:r>
        <w:rPr>
          <w:rFonts w:ascii="Arial" w:hAnsi="Arial" w:cs="Arial"/>
          <w:b/>
          <w:sz w:val="32"/>
          <w:szCs w:val="32"/>
        </w:rPr>
        <w:t>-6-</w:t>
      </w:r>
      <w:r w:rsidR="003B40AC">
        <w:rPr>
          <w:rFonts w:ascii="Arial" w:hAnsi="Arial" w:cs="Arial"/>
          <w:b/>
          <w:sz w:val="32"/>
          <w:szCs w:val="32"/>
        </w:rPr>
        <w:t>6</w:t>
      </w:r>
    </w:p>
    <w:p w:rsidR="003D2CB2" w:rsidRPr="003B40AC" w:rsidRDefault="003D2CB2" w:rsidP="003B40AC">
      <w:pPr>
        <w:ind w:firstLine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282336"/>
          <w:sz w:val="32"/>
          <w:szCs w:val="32"/>
        </w:rPr>
        <w:t>О внесении изменений в Решение Собрания депутатов Щетинского сельсовета Курского района Курской области</w:t>
      </w:r>
      <w:r w:rsidR="00D20AA8">
        <w:rPr>
          <w:rFonts w:ascii="Arial" w:hAnsi="Arial" w:cs="Arial"/>
          <w:b/>
          <w:color w:val="282336"/>
          <w:sz w:val="32"/>
          <w:szCs w:val="32"/>
        </w:rPr>
        <w:t xml:space="preserve"> от 21.12.2017 № 14-6-</w:t>
      </w:r>
      <w:proofErr w:type="gramStart"/>
      <w:r w:rsidR="00D20AA8">
        <w:rPr>
          <w:rFonts w:ascii="Arial" w:hAnsi="Arial" w:cs="Arial"/>
          <w:b/>
          <w:color w:val="282336"/>
          <w:sz w:val="32"/>
          <w:szCs w:val="32"/>
        </w:rPr>
        <w:t xml:space="preserve">4 </w:t>
      </w:r>
      <w:r>
        <w:rPr>
          <w:rFonts w:ascii="Arial" w:hAnsi="Arial" w:cs="Arial"/>
          <w:b/>
          <w:color w:val="282336"/>
          <w:sz w:val="32"/>
          <w:szCs w:val="32"/>
        </w:rPr>
        <w:t xml:space="preserve"> «</w:t>
      </w:r>
      <w:proofErr w:type="gramEnd"/>
      <w:r>
        <w:rPr>
          <w:rFonts w:ascii="Arial" w:hAnsi="Arial" w:cs="Arial"/>
          <w:b/>
          <w:color w:val="282336"/>
          <w:sz w:val="32"/>
          <w:szCs w:val="32"/>
        </w:rPr>
        <w:t xml:space="preserve">О некоторых вопросах организации деятельности по противодействию коррупции» </w:t>
      </w:r>
    </w:p>
    <w:p w:rsidR="003D2CB2" w:rsidRPr="0035681E" w:rsidRDefault="003D2CB2" w:rsidP="003D2CB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82336"/>
          <w:sz w:val="24"/>
          <w:szCs w:val="24"/>
        </w:rPr>
        <w:t>Рассмотрев Протест прокуратуры Курского района Курской области от 02.02.2018 № 90-2018 на Положение о комиссии по урегулированию конфликта интересов муниципального образования «Щетинский сельсовет» Курского района Курской области, утвержденного</w:t>
      </w:r>
      <w:r w:rsidRPr="0035681E">
        <w:rPr>
          <w:rFonts w:ascii="Arial" w:hAnsi="Arial" w:cs="Arial"/>
          <w:color w:val="282336"/>
          <w:sz w:val="24"/>
          <w:szCs w:val="24"/>
        </w:rPr>
        <w:t xml:space="preserve"> </w:t>
      </w:r>
      <w:r w:rsidRPr="006B471C">
        <w:rPr>
          <w:rFonts w:ascii="Arial" w:hAnsi="Arial" w:cs="Arial"/>
          <w:color w:val="282336"/>
          <w:sz w:val="24"/>
          <w:szCs w:val="24"/>
        </w:rPr>
        <w:t>Решение</w:t>
      </w:r>
      <w:r>
        <w:rPr>
          <w:rFonts w:ascii="Arial" w:hAnsi="Arial" w:cs="Arial"/>
          <w:color w:val="282336"/>
          <w:sz w:val="24"/>
          <w:szCs w:val="24"/>
        </w:rPr>
        <w:t>м</w:t>
      </w:r>
      <w:r w:rsidRPr="006B471C">
        <w:rPr>
          <w:rFonts w:ascii="Arial" w:hAnsi="Arial" w:cs="Arial"/>
          <w:color w:val="282336"/>
          <w:sz w:val="24"/>
          <w:szCs w:val="24"/>
        </w:rPr>
        <w:t xml:space="preserve"> Собрания депутатов Щетинского сельсовета</w:t>
      </w:r>
      <w:r>
        <w:rPr>
          <w:rFonts w:ascii="Arial" w:hAnsi="Arial" w:cs="Arial"/>
          <w:color w:val="282336"/>
          <w:sz w:val="24"/>
          <w:szCs w:val="24"/>
        </w:rPr>
        <w:t xml:space="preserve"> </w:t>
      </w:r>
      <w:r w:rsidRPr="006B471C">
        <w:rPr>
          <w:rFonts w:ascii="Arial" w:hAnsi="Arial" w:cs="Arial"/>
          <w:color w:val="282336"/>
          <w:sz w:val="24"/>
          <w:szCs w:val="24"/>
        </w:rPr>
        <w:t>Курского района Курской области</w:t>
      </w:r>
      <w:r>
        <w:rPr>
          <w:rFonts w:ascii="Arial" w:hAnsi="Arial" w:cs="Arial"/>
          <w:color w:val="282336"/>
          <w:sz w:val="24"/>
          <w:szCs w:val="24"/>
        </w:rPr>
        <w:t xml:space="preserve"> от 21.12. 2017 №14-6-4</w:t>
      </w:r>
      <w:r w:rsidRPr="006B471C">
        <w:rPr>
          <w:rFonts w:ascii="Arial" w:hAnsi="Arial" w:cs="Arial"/>
          <w:color w:val="282336"/>
          <w:sz w:val="24"/>
          <w:szCs w:val="24"/>
        </w:rPr>
        <w:t xml:space="preserve"> «О некоторых вопросах организации</w:t>
      </w:r>
      <w:r>
        <w:rPr>
          <w:rFonts w:ascii="Arial" w:hAnsi="Arial" w:cs="Arial"/>
          <w:color w:val="282336"/>
          <w:sz w:val="24"/>
          <w:szCs w:val="24"/>
        </w:rPr>
        <w:t xml:space="preserve"> </w:t>
      </w:r>
      <w:r w:rsidRPr="006B471C">
        <w:rPr>
          <w:rFonts w:ascii="Arial" w:hAnsi="Arial" w:cs="Arial"/>
          <w:color w:val="282336"/>
          <w:sz w:val="24"/>
          <w:szCs w:val="24"/>
        </w:rPr>
        <w:t>деятельности по противодействию коррупции»</w:t>
      </w:r>
      <w:r w:rsidRPr="0035681E">
        <w:rPr>
          <w:rFonts w:ascii="Arial" w:hAnsi="Arial" w:cs="Arial"/>
          <w:sz w:val="24"/>
          <w:szCs w:val="24"/>
        </w:rPr>
        <w:t xml:space="preserve">, Собрание депутатов Щетинского сельсовета Курского района </w:t>
      </w:r>
    </w:p>
    <w:p w:rsidR="003D2CB2" w:rsidRPr="003B40AC" w:rsidRDefault="003D2CB2" w:rsidP="003D2CB2">
      <w:pPr>
        <w:jc w:val="both"/>
        <w:rPr>
          <w:rFonts w:ascii="Arial" w:hAnsi="Arial" w:cs="Arial"/>
          <w:color w:val="282336"/>
          <w:sz w:val="24"/>
          <w:szCs w:val="24"/>
        </w:rPr>
      </w:pPr>
      <w:r w:rsidRPr="0035681E">
        <w:rPr>
          <w:rFonts w:ascii="Arial" w:hAnsi="Arial" w:cs="Arial"/>
          <w:color w:val="282336"/>
          <w:sz w:val="24"/>
          <w:szCs w:val="24"/>
        </w:rPr>
        <w:t>РЕШИЛО:</w:t>
      </w:r>
    </w:p>
    <w:p w:rsidR="003D2CB2" w:rsidRDefault="003D2CB2" w:rsidP="003D2CB2">
      <w:pPr>
        <w:jc w:val="both"/>
        <w:rPr>
          <w:rFonts w:ascii="Arial" w:hAnsi="Arial" w:cs="Arial"/>
          <w:color w:val="282336"/>
          <w:sz w:val="24"/>
          <w:szCs w:val="24"/>
        </w:rPr>
      </w:pPr>
      <w:r>
        <w:rPr>
          <w:rFonts w:ascii="Arial" w:hAnsi="Arial" w:cs="Arial"/>
          <w:color w:val="282336"/>
          <w:sz w:val="24"/>
          <w:szCs w:val="24"/>
        </w:rPr>
        <w:t xml:space="preserve">    </w:t>
      </w:r>
      <w:r w:rsidRPr="0035681E">
        <w:rPr>
          <w:rFonts w:ascii="Arial" w:hAnsi="Arial" w:cs="Arial"/>
          <w:color w:val="282336"/>
          <w:sz w:val="24"/>
          <w:szCs w:val="24"/>
        </w:rPr>
        <w:t>1.</w:t>
      </w:r>
      <w:r>
        <w:rPr>
          <w:rFonts w:ascii="Arial" w:hAnsi="Arial" w:cs="Arial"/>
          <w:color w:val="282336"/>
          <w:sz w:val="24"/>
          <w:szCs w:val="24"/>
        </w:rPr>
        <w:t xml:space="preserve">  Положение о комиссии по урегулированию конфликта интересов муниципального образования «Щетинский сельсовет» Курского района Курской области, утвержденного </w:t>
      </w:r>
      <w:r w:rsidRPr="006B471C">
        <w:rPr>
          <w:rFonts w:ascii="Arial" w:hAnsi="Arial" w:cs="Arial"/>
          <w:color w:val="282336"/>
          <w:sz w:val="24"/>
          <w:szCs w:val="24"/>
        </w:rPr>
        <w:t>Решение</w:t>
      </w:r>
      <w:r>
        <w:rPr>
          <w:rFonts w:ascii="Arial" w:hAnsi="Arial" w:cs="Arial"/>
          <w:color w:val="282336"/>
          <w:sz w:val="24"/>
          <w:szCs w:val="24"/>
        </w:rPr>
        <w:t>м</w:t>
      </w:r>
      <w:r w:rsidRPr="006B471C">
        <w:rPr>
          <w:rFonts w:ascii="Arial" w:hAnsi="Arial" w:cs="Arial"/>
          <w:color w:val="282336"/>
          <w:sz w:val="24"/>
          <w:szCs w:val="24"/>
        </w:rPr>
        <w:t xml:space="preserve"> Собрания депутатов Щетинского сельсовета</w:t>
      </w:r>
      <w:r>
        <w:rPr>
          <w:rFonts w:ascii="Arial" w:hAnsi="Arial" w:cs="Arial"/>
          <w:color w:val="282336"/>
          <w:sz w:val="24"/>
          <w:szCs w:val="24"/>
        </w:rPr>
        <w:t xml:space="preserve"> </w:t>
      </w:r>
      <w:r w:rsidRPr="006B471C">
        <w:rPr>
          <w:rFonts w:ascii="Arial" w:hAnsi="Arial" w:cs="Arial"/>
          <w:color w:val="282336"/>
          <w:sz w:val="24"/>
          <w:szCs w:val="24"/>
        </w:rPr>
        <w:t>Курского района Курской области</w:t>
      </w:r>
      <w:r>
        <w:rPr>
          <w:rFonts w:ascii="Arial" w:hAnsi="Arial" w:cs="Arial"/>
          <w:color w:val="282336"/>
          <w:sz w:val="24"/>
          <w:szCs w:val="24"/>
        </w:rPr>
        <w:t xml:space="preserve"> от 21.12. 2017 №14-6-4</w:t>
      </w:r>
      <w:r w:rsidRPr="006B471C">
        <w:rPr>
          <w:rFonts w:ascii="Arial" w:hAnsi="Arial" w:cs="Arial"/>
          <w:color w:val="282336"/>
          <w:sz w:val="24"/>
          <w:szCs w:val="24"/>
        </w:rPr>
        <w:t xml:space="preserve"> «О некоторых вопросах организации</w:t>
      </w:r>
      <w:r>
        <w:rPr>
          <w:rFonts w:ascii="Arial" w:hAnsi="Arial" w:cs="Arial"/>
          <w:color w:val="282336"/>
          <w:sz w:val="24"/>
          <w:szCs w:val="24"/>
        </w:rPr>
        <w:t xml:space="preserve"> </w:t>
      </w:r>
      <w:r w:rsidRPr="006B471C">
        <w:rPr>
          <w:rFonts w:ascii="Arial" w:hAnsi="Arial" w:cs="Arial"/>
          <w:color w:val="282336"/>
          <w:sz w:val="24"/>
          <w:szCs w:val="24"/>
        </w:rPr>
        <w:t>деятельности по противодействию коррупции»</w:t>
      </w:r>
      <w:r>
        <w:rPr>
          <w:rFonts w:ascii="Arial" w:hAnsi="Arial" w:cs="Arial"/>
          <w:color w:val="282336"/>
          <w:sz w:val="24"/>
          <w:szCs w:val="24"/>
        </w:rPr>
        <w:t xml:space="preserve"> </w:t>
      </w:r>
      <w:r w:rsidR="003B40AC">
        <w:rPr>
          <w:rFonts w:ascii="Arial" w:hAnsi="Arial" w:cs="Arial"/>
          <w:color w:val="282336"/>
          <w:sz w:val="24"/>
          <w:szCs w:val="24"/>
        </w:rPr>
        <w:t>изложить в следующей редакции согласно Приложению.</w:t>
      </w:r>
    </w:p>
    <w:p w:rsidR="003B40AC" w:rsidRDefault="003B40AC" w:rsidP="003D2CB2">
      <w:pPr>
        <w:jc w:val="both"/>
        <w:rPr>
          <w:rFonts w:ascii="Arial" w:hAnsi="Arial" w:cs="Arial"/>
          <w:color w:val="282336"/>
          <w:sz w:val="24"/>
          <w:szCs w:val="24"/>
        </w:rPr>
      </w:pPr>
      <w:r>
        <w:rPr>
          <w:rFonts w:ascii="Arial" w:hAnsi="Arial" w:cs="Arial"/>
          <w:color w:val="282336"/>
          <w:sz w:val="24"/>
          <w:szCs w:val="24"/>
        </w:rPr>
        <w:t xml:space="preserve">    2. Контроль за исполнением настоящего Решения возложить на Главу Щетинского сельсовета Курского района.</w:t>
      </w:r>
    </w:p>
    <w:p w:rsidR="003B40AC" w:rsidRPr="003B40AC" w:rsidRDefault="003B40AC" w:rsidP="003D2C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82336"/>
          <w:sz w:val="24"/>
          <w:szCs w:val="24"/>
        </w:rPr>
        <w:t xml:space="preserve">   </w:t>
      </w:r>
      <w:r w:rsidRPr="0035681E">
        <w:rPr>
          <w:rFonts w:ascii="Arial" w:hAnsi="Arial" w:cs="Arial"/>
          <w:sz w:val="24"/>
          <w:szCs w:val="24"/>
        </w:rPr>
        <w:t>3. Настоящее решение вступает в силу со дня его размещения на официальном сайте Администрации Щетинского сельсовета Курского района Курской области в сети «Интернет»</w:t>
      </w:r>
      <w:r w:rsidRPr="00E45D09">
        <w:t xml:space="preserve"> </w:t>
      </w:r>
      <w:hyperlink r:id="rId5" w:history="1">
        <w:proofErr w:type="spellStart"/>
        <w:r w:rsidRPr="00915791">
          <w:rPr>
            <w:rStyle w:val="a6"/>
            <w:rFonts w:ascii="Arial" w:hAnsi="Arial" w:cs="Arial"/>
            <w:color w:val="auto"/>
            <w:sz w:val="24"/>
            <w:szCs w:val="24"/>
            <w:lang w:val="en-US"/>
          </w:rPr>
          <w:t>htt</w:t>
        </w:r>
        <w:proofErr w:type="spellEnd"/>
        <w:r w:rsidRPr="00915791">
          <w:rPr>
            <w:rStyle w:val="a6"/>
            <w:rFonts w:ascii="Arial" w:hAnsi="Arial" w:cs="Arial"/>
            <w:color w:val="auto"/>
            <w:sz w:val="24"/>
            <w:szCs w:val="24"/>
          </w:rPr>
          <w:t>://</w:t>
        </w:r>
        <w:proofErr w:type="spellStart"/>
        <w:r w:rsidRPr="00915791">
          <w:rPr>
            <w:rStyle w:val="a6"/>
            <w:rFonts w:ascii="Arial" w:hAnsi="Arial" w:cs="Arial"/>
            <w:color w:val="auto"/>
            <w:sz w:val="24"/>
            <w:szCs w:val="24"/>
            <w:lang w:val="en-US"/>
          </w:rPr>
          <w:t>shetin</w:t>
        </w:r>
        <w:proofErr w:type="spellEnd"/>
        <w:r w:rsidRPr="00915791">
          <w:rPr>
            <w:rStyle w:val="a6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915791">
          <w:rPr>
            <w:rStyle w:val="a6"/>
            <w:rFonts w:ascii="Arial" w:hAnsi="Arial" w:cs="Arial"/>
            <w:color w:val="auto"/>
            <w:sz w:val="24"/>
            <w:szCs w:val="24"/>
            <w:lang w:val="en-US"/>
          </w:rPr>
          <w:t>rkursk</w:t>
        </w:r>
        <w:proofErr w:type="spellEnd"/>
        <w:r w:rsidRPr="00915791">
          <w:rPr>
            <w:rStyle w:val="a6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915791">
          <w:rPr>
            <w:rStyle w:val="a6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15791">
        <w:rPr>
          <w:rStyle w:val="a6"/>
          <w:rFonts w:ascii="Arial" w:hAnsi="Arial" w:cs="Arial"/>
          <w:color w:val="auto"/>
          <w:sz w:val="24"/>
          <w:szCs w:val="24"/>
        </w:rPr>
        <w:t>.</w:t>
      </w:r>
    </w:p>
    <w:p w:rsidR="003B40AC" w:rsidRPr="0035681E" w:rsidRDefault="003B40AC" w:rsidP="003B40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40AC" w:rsidRPr="0035681E" w:rsidRDefault="003B40AC" w:rsidP="003B40AC">
      <w:pPr>
        <w:pStyle w:val="ConsPlusNormal"/>
        <w:ind w:firstLine="709"/>
        <w:jc w:val="both"/>
        <w:rPr>
          <w:sz w:val="24"/>
          <w:szCs w:val="24"/>
        </w:rPr>
      </w:pPr>
    </w:p>
    <w:p w:rsidR="003B40AC" w:rsidRPr="0035681E" w:rsidRDefault="003B40AC" w:rsidP="003B40AC">
      <w:pPr>
        <w:jc w:val="both"/>
        <w:rPr>
          <w:rFonts w:ascii="Arial" w:hAnsi="Arial" w:cs="Arial"/>
          <w:sz w:val="24"/>
          <w:szCs w:val="24"/>
        </w:rPr>
      </w:pPr>
      <w:r w:rsidRPr="0035681E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3B40AC" w:rsidRDefault="003B40AC" w:rsidP="003B40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Щетинского сельсовета Курского района                                            Н.Н. Беляева</w:t>
      </w:r>
    </w:p>
    <w:p w:rsidR="003B40AC" w:rsidRDefault="003B40AC" w:rsidP="003B40AC">
      <w:pPr>
        <w:jc w:val="both"/>
        <w:rPr>
          <w:rFonts w:ascii="Arial" w:hAnsi="Arial" w:cs="Arial"/>
          <w:sz w:val="24"/>
          <w:szCs w:val="24"/>
        </w:rPr>
      </w:pPr>
    </w:p>
    <w:p w:rsidR="003B40AC" w:rsidRDefault="003B40AC" w:rsidP="003B40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Щетинского сельсовета </w:t>
      </w:r>
    </w:p>
    <w:p w:rsidR="003B40AC" w:rsidRDefault="003B40AC" w:rsidP="003B40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                                                                                    С.А. Томатин</w:t>
      </w:r>
    </w:p>
    <w:p w:rsidR="003B40AC" w:rsidRPr="0035681E" w:rsidRDefault="003B40AC" w:rsidP="003B40AC">
      <w:pPr>
        <w:jc w:val="both"/>
        <w:rPr>
          <w:rFonts w:ascii="Arial" w:hAnsi="Arial" w:cs="Arial"/>
          <w:sz w:val="24"/>
          <w:szCs w:val="24"/>
        </w:rPr>
      </w:pPr>
    </w:p>
    <w:p w:rsidR="003B40AC" w:rsidRDefault="003B40AC" w:rsidP="003D2CB2">
      <w:pPr>
        <w:jc w:val="both"/>
        <w:rPr>
          <w:rFonts w:ascii="Arial" w:hAnsi="Arial" w:cs="Arial"/>
          <w:color w:val="282336"/>
          <w:sz w:val="24"/>
          <w:szCs w:val="24"/>
        </w:rPr>
      </w:pPr>
    </w:p>
    <w:p w:rsidR="003B40AC" w:rsidRPr="000D66DF" w:rsidRDefault="003B40AC" w:rsidP="003B40A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Утверждено</w:t>
      </w:r>
    </w:p>
    <w:p w:rsidR="003B40AC" w:rsidRPr="000D66DF" w:rsidRDefault="003B40AC" w:rsidP="003B40A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решением   Собрания депутатов</w:t>
      </w:r>
    </w:p>
    <w:p w:rsidR="003B40AC" w:rsidRPr="000D66DF" w:rsidRDefault="003B40AC" w:rsidP="003B40A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Щетинского сельсовета</w:t>
      </w:r>
    </w:p>
    <w:p w:rsidR="003B40AC" w:rsidRPr="000D66DF" w:rsidRDefault="003B40AC" w:rsidP="003B40A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3B40AC" w:rsidRDefault="003B40AC" w:rsidP="003B40A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от 21.12. 2017 г. N 14-6-4</w:t>
      </w:r>
    </w:p>
    <w:p w:rsidR="003B40AC" w:rsidRPr="000D66DF" w:rsidRDefault="003B40AC" w:rsidP="003B40A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Решения</w:t>
      </w:r>
      <w:r w:rsidRPr="003B40AC">
        <w:rPr>
          <w:rFonts w:ascii="Arial" w:hAnsi="Arial" w:cs="Arial"/>
          <w:sz w:val="24"/>
          <w:szCs w:val="24"/>
        </w:rPr>
        <w:t xml:space="preserve"> </w:t>
      </w:r>
      <w:r w:rsidRPr="000D66DF">
        <w:rPr>
          <w:rFonts w:ascii="Arial" w:hAnsi="Arial" w:cs="Arial"/>
          <w:sz w:val="24"/>
          <w:szCs w:val="24"/>
        </w:rPr>
        <w:t>Собрания депутатов</w:t>
      </w:r>
    </w:p>
    <w:p w:rsidR="003B40AC" w:rsidRPr="000D66DF" w:rsidRDefault="003B40AC" w:rsidP="003B40A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Щетинского сельсовета</w:t>
      </w:r>
    </w:p>
    <w:p w:rsidR="003B40AC" w:rsidRPr="000D66DF" w:rsidRDefault="003B40AC" w:rsidP="003B40A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3B40AC" w:rsidRDefault="003B40AC" w:rsidP="003B40A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0D66D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09</w:t>
      </w:r>
      <w:r w:rsidRPr="000D66D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Pr="000D66DF">
        <w:rPr>
          <w:rFonts w:ascii="Arial" w:hAnsi="Arial" w:cs="Arial"/>
          <w:sz w:val="24"/>
          <w:szCs w:val="24"/>
        </w:rPr>
        <w:t>2. 201</w:t>
      </w:r>
      <w:r>
        <w:rPr>
          <w:rFonts w:ascii="Arial" w:hAnsi="Arial" w:cs="Arial"/>
          <w:sz w:val="24"/>
          <w:szCs w:val="24"/>
        </w:rPr>
        <w:t>8</w:t>
      </w:r>
      <w:r w:rsidRPr="000D66DF">
        <w:rPr>
          <w:rFonts w:ascii="Arial" w:hAnsi="Arial" w:cs="Arial"/>
          <w:sz w:val="24"/>
          <w:szCs w:val="24"/>
        </w:rPr>
        <w:t xml:space="preserve"> г. N </w:t>
      </w:r>
      <w:r>
        <w:rPr>
          <w:rFonts w:ascii="Arial" w:hAnsi="Arial" w:cs="Arial"/>
          <w:sz w:val="24"/>
          <w:szCs w:val="24"/>
        </w:rPr>
        <w:t>25</w:t>
      </w:r>
      <w:r w:rsidRPr="000D66DF">
        <w:rPr>
          <w:rFonts w:ascii="Arial" w:hAnsi="Arial" w:cs="Arial"/>
          <w:sz w:val="24"/>
          <w:szCs w:val="24"/>
        </w:rPr>
        <w:t>-6-</w:t>
      </w:r>
      <w:r>
        <w:rPr>
          <w:rFonts w:ascii="Arial" w:hAnsi="Arial" w:cs="Arial"/>
          <w:sz w:val="24"/>
          <w:szCs w:val="24"/>
        </w:rPr>
        <w:t>6</w:t>
      </w:r>
    </w:p>
    <w:p w:rsidR="003B40AC" w:rsidRDefault="003B40AC" w:rsidP="003B40A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7A3284" w:rsidRDefault="007A3284" w:rsidP="007A328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791" w:rsidRDefault="00915791" w:rsidP="007A32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915791" w:rsidRPr="007A3284" w:rsidRDefault="00915791" w:rsidP="007A32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C635B4" w:rsidRDefault="00C635B4" w:rsidP="00C635B4">
      <w:pPr>
        <w:shd w:val="clear" w:color="auto" w:fill="FFFFFF"/>
        <w:spacing w:after="0" w:line="240" w:lineRule="auto"/>
        <w:ind w:left="1080" w:hanging="720"/>
        <w:jc w:val="center"/>
        <w:rPr>
          <w:rFonts w:ascii="Arial" w:hAnsi="Arial" w:cs="Arial"/>
          <w:b/>
          <w:color w:val="282336"/>
          <w:sz w:val="32"/>
          <w:szCs w:val="32"/>
        </w:rPr>
      </w:pPr>
      <w:r w:rsidRPr="00C635B4">
        <w:rPr>
          <w:rFonts w:ascii="Arial" w:hAnsi="Arial" w:cs="Arial"/>
          <w:b/>
          <w:color w:val="282336"/>
          <w:sz w:val="32"/>
          <w:szCs w:val="32"/>
        </w:rPr>
        <w:t>Положение</w:t>
      </w:r>
    </w:p>
    <w:p w:rsidR="00C635B4" w:rsidRPr="00C635B4" w:rsidRDefault="00C635B4" w:rsidP="00C635B4">
      <w:pPr>
        <w:shd w:val="clear" w:color="auto" w:fill="FFFFFF"/>
        <w:spacing w:after="0" w:line="240" w:lineRule="auto"/>
        <w:ind w:left="1080" w:hanging="720"/>
        <w:jc w:val="center"/>
        <w:rPr>
          <w:rFonts w:ascii="Arial" w:hAnsi="Arial" w:cs="Arial"/>
          <w:b/>
          <w:color w:val="282336"/>
          <w:sz w:val="32"/>
          <w:szCs w:val="32"/>
        </w:rPr>
      </w:pPr>
      <w:r w:rsidRPr="00C635B4">
        <w:rPr>
          <w:rFonts w:ascii="Arial" w:hAnsi="Arial" w:cs="Arial"/>
          <w:b/>
          <w:color w:val="282336"/>
          <w:sz w:val="32"/>
          <w:szCs w:val="32"/>
        </w:rPr>
        <w:t xml:space="preserve"> о комиссии по урегулированию конфликта интересов лиц, замещающих муниципальные должности в органах местного самоуправления Щетинского сельсовета Курского района</w:t>
      </w:r>
      <w:r w:rsidR="00D20AA8">
        <w:rPr>
          <w:rFonts w:ascii="Arial" w:hAnsi="Arial" w:cs="Arial"/>
          <w:b/>
          <w:color w:val="282336"/>
          <w:sz w:val="32"/>
          <w:szCs w:val="32"/>
        </w:rPr>
        <w:t>,</w:t>
      </w:r>
      <w:r w:rsidRPr="00C635B4">
        <w:rPr>
          <w:rFonts w:ascii="Arial" w:hAnsi="Arial" w:cs="Arial"/>
          <w:b/>
          <w:color w:val="282336"/>
          <w:sz w:val="32"/>
          <w:szCs w:val="32"/>
        </w:rPr>
        <w:t xml:space="preserve"> в том числе депутатов Собрания депутатов Щетинского сельсовета Курского района, главы Щетинского сельсовета Курского района</w:t>
      </w:r>
    </w:p>
    <w:p w:rsidR="00C635B4" w:rsidRDefault="00C635B4" w:rsidP="007A3284">
      <w:pPr>
        <w:shd w:val="clear" w:color="auto" w:fill="FFFFFF"/>
        <w:spacing w:after="0" w:line="240" w:lineRule="auto"/>
        <w:ind w:left="1080" w:hanging="720"/>
        <w:jc w:val="center"/>
        <w:rPr>
          <w:rFonts w:ascii="Arial" w:hAnsi="Arial" w:cs="Arial"/>
          <w:b/>
          <w:color w:val="282336"/>
          <w:sz w:val="24"/>
          <w:szCs w:val="24"/>
        </w:rPr>
      </w:pPr>
    </w:p>
    <w:p w:rsidR="00103F56" w:rsidRPr="003D2CB2" w:rsidRDefault="007A3284" w:rsidP="003D2CB2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  <w:r w:rsidRPr="00C635B4">
        <w:rPr>
          <w:rFonts w:ascii="Arial" w:hAnsi="Arial" w:cs="Arial"/>
          <w:b/>
          <w:bCs/>
          <w:color w:val="333333"/>
          <w:sz w:val="28"/>
          <w:szCs w:val="28"/>
        </w:rPr>
        <w:t>Общие положения</w:t>
      </w:r>
    </w:p>
    <w:p w:rsidR="007A3284" w:rsidRPr="007A3284" w:rsidRDefault="00C635B4" w:rsidP="00C635B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82336"/>
          <w:sz w:val="24"/>
          <w:szCs w:val="24"/>
        </w:rPr>
      </w:pPr>
      <w:r w:rsidRPr="00DA11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="007A3284"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1.1. Настоящее </w:t>
      </w:r>
      <w:r w:rsidRPr="00DA1109">
        <w:rPr>
          <w:rFonts w:ascii="Arial" w:hAnsi="Arial" w:cs="Arial"/>
          <w:color w:val="282336"/>
          <w:sz w:val="24"/>
          <w:szCs w:val="24"/>
        </w:rPr>
        <w:t xml:space="preserve">Положение о комиссии по урегулированию конфликта интересов лиц, замещающих муниципальные должности в органах местного самоуправления Щетинского сельсовета Курского района Курской области,  в том числе депутатов Собрания депутатов Щетинского сельсовета Курского района, главы Щетинского сельсовета Курского района </w:t>
      </w:r>
      <w:r w:rsidR="007A3284"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(далее - Положение) определяет порядок организации и деятельности комиссии по</w:t>
      </w:r>
      <w:r w:rsidR="007A3284" w:rsidRPr="007A32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урегулированию конфликта интересов</w:t>
      </w:r>
      <w:r w:rsidR="00E13371" w:rsidRPr="00DA1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соответствии с действующим законодательством </w:t>
      </w:r>
      <w:r w:rsidR="007A3284"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(далее - Комиссия).</w:t>
      </w:r>
    </w:p>
    <w:p w:rsidR="00E13371" w:rsidRPr="00DA1109" w:rsidRDefault="00E13371" w:rsidP="00E1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1109">
        <w:rPr>
          <w:rFonts w:ascii="Arial" w:hAnsi="Arial" w:cs="Arial"/>
          <w:sz w:val="24"/>
          <w:szCs w:val="24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Уставом Курской области, законами Курской области, постановлениями и распоряжениями Губернатора Курской области, Администрации Курской области, Уставом муниципального образования «Щетинский сельсовет» Курского района, решениями   Собрания депутатов Щетинского сельсовета Курского района, а также настоящим Положением.</w:t>
      </w:r>
    </w:p>
    <w:p w:rsidR="007A3284" w:rsidRPr="007A3284" w:rsidRDefault="007A3284" w:rsidP="007A328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1.3. Основной задачей Комиссии является содействие:</w:t>
      </w:r>
    </w:p>
    <w:p w:rsidR="007A3284" w:rsidRPr="007A3284" w:rsidRDefault="007A3284" w:rsidP="00E1337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предотвращении и урегулировании конфликта интересов,</w:t>
      </w:r>
    </w:p>
    <w:p w:rsidR="007A3284" w:rsidRPr="00DA1109" w:rsidRDefault="00E13371" w:rsidP="00E133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A11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="007A3284"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 осуществлении мер по предупреждению коррупции в </w:t>
      </w:r>
      <w:r w:rsidR="00C635B4" w:rsidRPr="00DA11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Собрании</w:t>
      </w:r>
      <w:r w:rsidR="007A3284"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депутатов </w:t>
      </w:r>
      <w:r w:rsidR="00C635B4" w:rsidRPr="00DA11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Щетинского сельсовета Курского района</w:t>
      </w:r>
      <w:r w:rsidR="007A3284"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13371" w:rsidRPr="00DA1109" w:rsidRDefault="00E13371" w:rsidP="00E1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1109">
        <w:rPr>
          <w:rFonts w:ascii="Arial" w:hAnsi="Arial" w:cs="Arial"/>
          <w:sz w:val="24"/>
          <w:szCs w:val="24"/>
        </w:rPr>
        <w:t xml:space="preserve">1.4. К ведению Комиссии относится рассмотрение уведомлений лиц, замещающих муниципальные должности органов местного самоуправления  Щетинского сельсовета Курского района в том числе Главы Щетинского сельсовета </w:t>
      </w:r>
      <w:r w:rsidRPr="00DA1109">
        <w:rPr>
          <w:rFonts w:ascii="Arial" w:hAnsi="Arial" w:cs="Arial"/>
          <w:sz w:val="24"/>
          <w:szCs w:val="24"/>
        </w:rPr>
        <w:lastRenderedPageBreak/>
        <w:t xml:space="preserve">Курского района, депутатов   Собрания депутатов Щетинского сельсовета Курского района 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DA1109">
          <w:rPr>
            <w:rFonts w:ascii="Arial" w:hAnsi="Arial" w:cs="Arial"/>
            <w:sz w:val="24"/>
            <w:szCs w:val="24"/>
          </w:rPr>
          <w:t>Положением</w:t>
        </w:r>
      </w:hyperlink>
      <w:r w:rsidRPr="00DA1109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</w:t>
      </w:r>
      <w:bookmarkStart w:id="0" w:name="_GoBack"/>
      <w:bookmarkEnd w:id="0"/>
      <w:r w:rsidRPr="00DA1109">
        <w:rPr>
          <w:rFonts w:ascii="Arial" w:hAnsi="Arial" w:cs="Arial"/>
          <w:sz w:val="24"/>
          <w:szCs w:val="24"/>
        </w:rPr>
        <w:t>дит или может привести к конфликту интересов, утвержденном настоящим решением.</w:t>
      </w:r>
    </w:p>
    <w:p w:rsidR="00E13371" w:rsidRPr="007A3284" w:rsidRDefault="00E13371" w:rsidP="00E133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A3284" w:rsidRPr="007A3284" w:rsidRDefault="007A3284" w:rsidP="00E1337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A3284" w:rsidRPr="007A3284" w:rsidRDefault="007A3284" w:rsidP="007A328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328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II. Порядок формирования Комиссии</w:t>
      </w:r>
    </w:p>
    <w:p w:rsidR="007A3284" w:rsidRPr="007A3284" w:rsidRDefault="007A3284" w:rsidP="007A328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2.1.</w:t>
      </w:r>
      <w:r w:rsidR="00A21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Положение о комиссии</w:t>
      </w:r>
      <w:r w:rsidR="00A21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ее Состав образуется </w:t>
      </w:r>
      <w:proofErr w:type="gramStart"/>
      <w:r w:rsidR="003D2C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ешением  </w:t>
      </w:r>
      <w:r w:rsidR="00A21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Собрания</w:t>
      </w:r>
      <w:proofErr w:type="gramEnd"/>
      <w:r w:rsidR="00A21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депутатов </w:t>
      </w:r>
      <w:r w:rsidR="00A21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Щетинского сельсовета Курского района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13371" w:rsidRPr="000D66DF" w:rsidRDefault="00E13371" w:rsidP="00E13371">
      <w:p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="007A3284"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2.2.</w:t>
      </w:r>
      <w:r w:rsidRPr="000D66DF">
        <w:rPr>
          <w:rFonts w:ascii="Arial" w:hAnsi="Arial" w:cs="Arial"/>
          <w:sz w:val="24"/>
          <w:szCs w:val="24"/>
        </w:rPr>
        <w:t xml:space="preserve"> Комиссия состоит из 7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A3284" w:rsidRPr="007A3284" w:rsidRDefault="007A3284" w:rsidP="007A328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r w:rsidR="00E1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Состав Комиссии формируется таким образом, чтобы исключ</w:t>
      </w:r>
      <w:r w:rsidR="00A21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ить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возможность возникновения конфликта интересов, который мог бы повлиять на принимаемые Комиссией решения.</w:t>
      </w:r>
    </w:p>
    <w:p w:rsidR="007A3284" w:rsidRPr="00D80C9B" w:rsidRDefault="007A3284" w:rsidP="007A328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r w:rsidR="00E1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r w:rsidR="00F62E8E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="00F62E8E" w:rsidRPr="00D80C9B">
        <w:rPr>
          <w:rFonts w:ascii="Arial" w:hAnsi="Arial" w:cs="Arial"/>
          <w:color w:val="333333"/>
          <w:sz w:val="23"/>
          <w:szCs w:val="23"/>
          <w:shd w:val="clear" w:color="auto" w:fill="FFFFFF"/>
        </w:rPr>
        <w:t>В состав комиссии входят: заместитель руководителя муниципального органа (председатель комиссии), должностное лицо муниципального органа, ответственное за работу по профилактике коррупционных и иных правонарушений (секретарь комиссии), депутаты, муниципальные служащие; представитель научной организации и образовательных учреждений, деятельность которых связана с муниципальной службой.</w:t>
      </w:r>
    </w:p>
    <w:p w:rsidR="007A3284" w:rsidRPr="00D80C9B" w:rsidRDefault="007A3284" w:rsidP="007A328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80C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r w:rsidR="00E13371" w:rsidRPr="00D80C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</w:t>
      </w:r>
      <w:r w:rsidRPr="00D80C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7A3284" w:rsidRPr="00D80C9B" w:rsidRDefault="007A3284" w:rsidP="007A328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80C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2.8. Заседание комиссии считается правомочным, если на нем присутствует не менее </w:t>
      </w:r>
      <w:r w:rsidR="00E13371" w:rsidRPr="00D80C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половины</w:t>
      </w:r>
      <w:r w:rsidRPr="00D80C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 общего числа членов комиссии.</w:t>
      </w:r>
    </w:p>
    <w:p w:rsidR="007A3284" w:rsidRPr="00D80C9B" w:rsidRDefault="007A3284" w:rsidP="007A3284">
      <w:pPr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80C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A3284" w:rsidRPr="00D80C9B" w:rsidRDefault="007A3284" w:rsidP="007A328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80C9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7A3284" w:rsidRPr="00D80C9B" w:rsidRDefault="007A3284" w:rsidP="007A328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80C9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III. Основания для проведения заседания Комиссии</w:t>
      </w:r>
    </w:p>
    <w:p w:rsidR="007A3284" w:rsidRPr="00D80C9B" w:rsidRDefault="007A3284" w:rsidP="007A328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C9B">
        <w:rPr>
          <w:rFonts w:ascii="Arial" w:eastAsia="Times New Roman" w:hAnsi="Arial" w:cs="Arial"/>
          <w:sz w:val="24"/>
          <w:szCs w:val="24"/>
          <w:lang w:eastAsia="ru-RU"/>
        </w:rPr>
        <w:t>3.1. Основаниями для проведения заседания Комиссии являются:</w:t>
      </w:r>
    </w:p>
    <w:p w:rsidR="00F62E8E" w:rsidRPr="00D80C9B" w:rsidRDefault="00F62E8E" w:rsidP="00F62E8E">
      <w:pPr>
        <w:ind w:firstLine="540"/>
      </w:pPr>
      <w:r w:rsidRPr="00D80C9B">
        <w:rPr>
          <w:rFonts w:ascii="Arial" w:hAnsi="Arial" w:cs="Arial"/>
          <w:sz w:val="23"/>
          <w:szCs w:val="23"/>
          <w:shd w:val="clear" w:color="auto" w:fill="FFFFFF"/>
        </w:rPr>
        <w:t xml:space="preserve">а) представление руководителем муниципального органа в соответствии с Положением о проверке достоверности и полноты сведений, представляемых гражданами, претендующими на замещение </w:t>
      </w:r>
      <w:proofErr w:type="gramStart"/>
      <w:r w:rsidRPr="00D80C9B">
        <w:rPr>
          <w:rFonts w:ascii="Arial" w:hAnsi="Arial" w:cs="Arial"/>
          <w:sz w:val="23"/>
          <w:szCs w:val="23"/>
          <w:shd w:val="clear" w:color="auto" w:fill="FFFFFF"/>
        </w:rPr>
        <w:t>должностей  муниципальной</w:t>
      </w:r>
      <w:proofErr w:type="gramEnd"/>
      <w:r w:rsidRPr="00D80C9B">
        <w:rPr>
          <w:rFonts w:ascii="Arial" w:hAnsi="Arial" w:cs="Arial"/>
          <w:sz w:val="23"/>
          <w:szCs w:val="23"/>
          <w:shd w:val="clear" w:color="auto" w:fill="FFFFFF"/>
        </w:rPr>
        <w:t xml:space="preserve"> службы, и  муниципальными служащими, и соблюдения  муниципальными  служащими требований к служебному поведению, материалов проверки, свидетельствующих:</w:t>
      </w:r>
      <w:bookmarkStart w:id="1" w:name="mailruanchor_dst100082"/>
      <w:bookmarkEnd w:id="1"/>
    </w:p>
    <w:p w:rsidR="00F62E8E" w:rsidRPr="00D80C9B" w:rsidRDefault="00F62E8E" w:rsidP="00F62E8E">
      <w:pPr>
        <w:pStyle w:val="a8"/>
        <w:shd w:val="clear" w:color="auto" w:fill="FFFFFF"/>
        <w:ind w:firstLine="540"/>
        <w:jc w:val="both"/>
        <w:rPr>
          <w:rFonts w:ascii="Arial" w:hAnsi="Arial" w:cs="Arial"/>
          <w:sz w:val="23"/>
          <w:szCs w:val="23"/>
        </w:rPr>
      </w:pPr>
      <w:r w:rsidRPr="00D80C9B">
        <w:rPr>
          <w:rFonts w:ascii="Arial" w:hAnsi="Arial" w:cs="Arial"/>
          <w:sz w:val="23"/>
          <w:szCs w:val="23"/>
        </w:rPr>
        <w:t>- о представлении муниципальным служащим недостоверных или неполных сведений;</w:t>
      </w:r>
    </w:p>
    <w:p w:rsidR="00F62E8E" w:rsidRPr="00D80C9B" w:rsidRDefault="00F62E8E" w:rsidP="00F62E8E">
      <w:pPr>
        <w:pStyle w:val="a8"/>
        <w:shd w:val="clear" w:color="auto" w:fill="FFFFFF"/>
        <w:ind w:firstLine="540"/>
        <w:jc w:val="both"/>
        <w:rPr>
          <w:rFonts w:ascii="Arial" w:hAnsi="Arial" w:cs="Arial"/>
          <w:sz w:val="23"/>
          <w:szCs w:val="23"/>
        </w:rPr>
      </w:pPr>
      <w:bookmarkStart w:id="2" w:name="mailruanchor_dst100083"/>
      <w:bookmarkEnd w:id="2"/>
      <w:r w:rsidRPr="00D80C9B">
        <w:rPr>
          <w:rFonts w:ascii="Arial" w:hAnsi="Arial" w:cs="Arial"/>
          <w:sz w:val="23"/>
          <w:szCs w:val="23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62E8E" w:rsidRPr="00D80C9B" w:rsidRDefault="00F62E8E" w:rsidP="00F62E8E">
      <w:pPr>
        <w:pStyle w:val="a8"/>
        <w:shd w:val="clear" w:color="auto" w:fill="FFFFFF"/>
        <w:ind w:firstLine="540"/>
        <w:jc w:val="both"/>
        <w:rPr>
          <w:rFonts w:ascii="Arial" w:hAnsi="Arial" w:cs="Arial"/>
          <w:sz w:val="23"/>
          <w:szCs w:val="23"/>
        </w:rPr>
      </w:pPr>
      <w:bookmarkStart w:id="3" w:name="mailruanchor_dst100084"/>
      <w:bookmarkEnd w:id="3"/>
      <w:r w:rsidRPr="00D80C9B">
        <w:rPr>
          <w:rFonts w:ascii="Arial" w:hAnsi="Arial" w:cs="Arial"/>
          <w:sz w:val="23"/>
          <w:szCs w:val="23"/>
        </w:rPr>
        <w:lastRenderedPageBreak/>
        <w:t xml:space="preserve">б) </w:t>
      </w:r>
      <w:proofErr w:type="gramStart"/>
      <w:r w:rsidRPr="00D80C9B">
        <w:rPr>
          <w:rFonts w:ascii="Arial" w:hAnsi="Arial" w:cs="Arial"/>
          <w:sz w:val="23"/>
          <w:szCs w:val="23"/>
        </w:rPr>
        <w:t>поступившее  должностному</w:t>
      </w:r>
      <w:proofErr w:type="gramEnd"/>
      <w:r w:rsidRPr="00D80C9B">
        <w:rPr>
          <w:rFonts w:ascii="Arial" w:hAnsi="Arial" w:cs="Arial"/>
          <w:sz w:val="23"/>
          <w:szCs w:val="23"/>
        </w:rPr>
        <w:t xml:space="preserve"> лицу Администрации Щетинского сельсовета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F62E8E" w:rsidRPr="00D80C9B" w:rsidRDefault="00F62E8E" w:rsidP="00F62E8E">
      <w:pPr>
        <w:pStyle w:val="a8"/>
        <w:shd w:val="clear" w:color="auto" w:fill="FFFFFF"/>
        <w:ind w:firstLine="540"/>
        <w:jc w:val="both"/>
        <w:rPr>
          <w:rFonts w:ascii="Arial" w:hAnsi="Arial" w:cs="Arial"/>
          <w:sz w:val="23"/>
          <w:szCs w:val="23"/>
        </w:rPr>
      </w:pPr>
      <w:bookmarkStart w:id="4" w:name="mailruanchor_dst100085"/>
      <w:bookmarkEnd w:id="4"/>
      <w:r w:rsidRPr="00D80C9B">
        <w:rPr>
          <w:rFonts w:ascii="Arial" w:hAnsi="Arial" w:cs="Arial"/>
          <w:sz w:val="23"/>
          <w:szCs w:val="23"/>
        </w:rPr>
        <w:t>обращение гражданина,  замещавшего  должность муниципальной  службы Администрации, включенную в перечень должностей, утвержденных нормативным правовым актом органа местного самоуправления,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62E8E" w:rsidRPr="00D80C9B" w:rsidRDefault="00F62E8E" w:rsidP="00F62E8E">
      <w:pPr>
        <w:pStyle w:val="a8"/>
        <w:shd w:val="clear" w:color="auto" w:fill="FFFFFF"/>
        <w:ind w:firstLine="540"/>
        <w:jc w:val="both"/>
        <w:rPr>
          <w:rFonts w:ascii="Arial" w:hAnsi="Arial" w:cs="Arial"/>
          <w:sz w:val="23"/>
          <w:szCs w:val="23"/>
        </w:rPr>
      </w:pPr>
      <w:bookmarkStart w:id="5" w:name="mailruanchor_dst100086"/>
      <w:bookmarkEnd w:id="5"/>
      <w:proofErr w:type="gramStart"/>
      <w:r w:rsidRPr="00D80C9B">
        <w:rPr>
          <w:rFonts w:ascii="Arial" w:hAnsi="Arial" w:cs="Arial"/>
          <w:sz w:val="23"/>
          <w:szCs w:val="23"/>
        </w:rPr>
        <w:t>заявление  муниципального</w:t>
      </w:r>
      <w:proofErr w:type="gramEnd"/>
      <w:r w:rsidRPr="00D80C9B">
        <w:rPr>
          <w:rFonts w:ascii="Arial" w:hAnsi="Arial" w:cs="Arial"/>
          <w:sz w:val="23"/>
          <w:szCs w:val="23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своих, супруги (супруга) и несовершеннолетних детей;</w:t>
      </w:r>
    </w:p>
    <w:p w:rsidR="00F62E8E" w:rsidRPr="00D80C9B" w:rsidRDefault="00F62E8E" w:rsidP="00F62E8E">
      <w:pPr>
        <w:pStyle w:val="a8"/>
        <w:shd w:val="clear" w:color="auto" w:fill="FFFFFF"/>
        <w:ind w:firstLine="540"/>
        <w:jc w:val="both"/>
        <w:rPr>
          <w:rFonts w:ascii="Arial" w:hAnsi="Arial" w:cs="Arial"/>
          <w:sz w:val="23"/>
          <w:szCs w:val="23"/>
        </w:rPr>
      </w:pPr>
      <w:bookmarkStart w:id="6" w:name="mailruanchor_dst100145"/>
      <w:bookmarkEnd w:id="6"/>
      <w:r w:rsidRPr="00D80C9B">
        <w:rPr>
          <w:rFonts w:ascii="Arial" w:hAnsi="Arial" w:cs="Arial"/>
          <w:sz w:val="23"/>
          <w:szCs w:val="23"/>
        </w:rPr>
        <w:t>заявление муниципального служащего о невозможности выполнить требования Федерального </w:t>
      </w:r>
      <w:hyperlink r:id="rId6" w:anchor="dst0" w:tgtFrame="_blank" w:history="1">
        <w:r w:rsidRPr="00D80C9B">
          <w:rPr>
            <w:rStyle w:val="a6"/>
            <w:rFonts w:ascii="Arial" w:hAnsi="Arial" w:cs="Arial"/>
            <w:color w:val="auto"/>
            <w:sz w:val="23"/>
            <w:szCs w:val="23"/>
          </w:rPr>
          <w:t>закона</w:t>
        </w:r>
      </w:hyperlink>
      <w:r w:rsidRPr="00D80C9B">
        <w:rPr>
          <w:rFonts w:ascii="Arial" w:hAnsi="Arial" w:cs="Arial"/>
          <w:sz w:val="23"/>
          <w:szCs w:val="23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 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62E8E" w:rsidRPr="00D80C9B" w:rsidRDefault="00F62E8E" w:rsidP="00F62E8E">
      <w:pPr>
        <w:pStyle w:val="a8"/>
        <w:shd w:val="clear" w:color="auto" w:fill="FFFFFF"/>
        <w:spacing w:before="240" w:beforeAutospacing="0"/>
        <w:ind w:firstLine="540"/>
        <w:jc w:val="both"/>
        <w:rPr>
          <w:rFonts w:ascii="Arial" w:hAnsi="Arial" w:cs="Arial"/>
          <w:sz w:val="23"/>
          <w:szCs w:val="23"/>
        </w:rPr>
      </w:pPr>
      <w:bookmarkStart w:id="7" w:name="mailruanchor_Par114"/>
      <w:bookmarkStart w:id="8" w:name="mailruanchor_Par117"/>
      <w:bookmarkStart w:id="9" w:name="mailruanchor_Par119"/>
      <w:bookmarkEnd w:id="7"/>
      <w:bookmarkEnd w:id="8"/>
      <w:bookmarkEnd w:id="9"/>
      <w:r w:rsidRPr="00D80C9B">
        <w:rPr>
          <w:rFonts w:ascii="Arial" w:hAnsi="Arial" w:cs="Arial"/>
          <w:sz w:val="23"/>
          <w:szCs w:val="23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62E8E" w:rsidRPr="00D80C9B" w:rsidRDefault="00F62E8E" w:rsidP="00F62E8E">
      <w:pPr>
        <w:pStyle w:val="a8"/>
        <w:shd w:val="clear" w:color="auto" w:fill="FFFFFF"/>
        <w:spacing w:before="240" w:beforeAutospacing="0"/>
        <w:ind w:firstLine="540"/>
        <w:jc w:val="both"/>
        <w:rPr>
          <w:rFonts w:ascii="Arial" w:hAnsi="Arial" w:cs="Arial"/>
          <w:sz w:val="23"/>
          <w:szCs w:val="23"/>
        </w:rPr>
      </w:pPr>
      <w:bookmarkStart w:id="10" w:name="mailruanchor_Par121"/>
      <w:bookmarkEnd w:id="10"/>
      <w:r w:rsidRPr="00D80C9B">
        <w:rPr>
          <w:rFonts w:ascii="Arial" w:hAnsi="Arial" w:cs="Arial"/>
          <w:sz w:val="23"/>
          <w:szCs w:val="23"/>
        </w:rPr>
        <w:t>в) представление руководителем муниципального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p w:rsidR="00F62E8E" w:rsidRPr="00D80C9B" w:rsidRDefault="00F62E8E" w:rsidP="00F62E8E">
      <w:pPr>
        <w:pStyle w:val="a8"/>
        <w:shd w:val="clear" w:color="auto" w:fill="FFFFFF"/>
        <w:spacing w:before="240" w:beforeAutospacing="0"/>
        <w:ind w:firstLine="540"/>
        <w:jc w:val="both"/>
        <w:rPr>
          <w:rFonts w:ascii="Arial" w:hAnsi="Arial" w:cs="Arial"/>
          <w:sz w:val="23"/>
          <w:szCs w:val="23"/>
        </w:rPr>
      </w:pPr>
      <w:bookmarkStart w:id="11" w:name="mailruanchor_Par122"/>
      <w:bookmarkEnd w:id="11"/>
      <w:r w:rsidRPr="00D80C9B">
        <w:rPr>
          <w:rFonts w:ascii="Arial" w:hAnsi="Arial" w:cs="Arial"/>
          <w:sz w:val="23"/>
          <w:szCs w:val="23"/>
        </w:rPr>
        <w:t>г) представление руководителем муниципального органа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7" w:tgtFrame="_blank" w:history="1">
        <w:r w:rsidRPr="00D80C9B">
          <w:rPr>
            <w:rStyle w:val="a6"/>
            <w:rFonts w:ascii="Arial" w:hAnsi="Arial" w:cs="Arial"/>
            <w:color w:val="auto"/>
            <w:sz w:val="23"/>
            <w:szCs w:val="23"/>
          </w:rPr>
          <w:t>частью 1 статьи 3</w:t>
        </w:r>
      </w:hyperlink>
      <w:r w:rsidRPr="00D80C9B">
        <w:rPr>
          <w:rFonts w:ascii="Arial" w:hAnsi="Arial" w:cs="Arial"/>
          <w:sz w:val="23"/>
          <w:szCs w:val="23"/>
        </w:rPr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доходам";</w:t>
      </w:r>
    </w:p>
    <w:p w:rsidR="00F62E8E" w:rsidRPr="00D80C9B" w:rsidRDefault="00F62E8E" w:rsidP="00F62E8E">
      <w:pPr>
        <w:pStyle w:val="a8"/>
        <w:shd w:val="clear" w:color="auto" w:fill="FFFFFF"/>
        <w:spacing w:before="240" w:beforeAutospacing="0"/>
        <w:ind w:firstLine="540"/>
        <w:jc w:val="both"/>
        <w:rPr>
          <w:rFonts w:ascii="Arial" w:hAnsi="Arial" w:cs="Arial"/>
          <w:sz w:val="23"/>
          <w:szCs w:val="23"/>
        </w:rPr>
      </w:pPr>
      <w:bookmarkStart w:id="12" w:name="mailruanchor_Par124"/>
      <w:bookmarkEnd w:id="12"/>
      <w:r w:rsidRPr="00D80C9B">
        <w:rPr>
          <w:rFonts w:ascii="Arial" w:hAnsi="Arial" w:cs="Arial"/>
          <w:sz w:val="23"/>
          <w:szCs w:val="23"/>
        </w:rPr>
        <w:t>д) поступившее в соответствии с </w:t>
      </w:r>
      <w:hyperlink r:id="rId8" w:tgtFrame="_blank" w:history="1">
        <w:r w:rsidRPr="00D80C9B">
          <w:rPr>
            <w:rStyle w:val="a6"/>
            <w:rFonts w:ascii="Arial" w:hAnsi="Arial" w:cs="Arial"/>
            <w:color w:val="auto"/>
            <w:sz w:val="23"/>
            <w:szCs w:val="23"/>
          </w:rPr>
          <w:t>частью 4 статьи 12</w:t>
        </w:r>
      </w:hyperlink>
      <w:r w:rsidRPr="00D80C9B">
        <w:rPr>
          <w:rFonts w:ascii="Arial" w:hAnsi="Arial" w:cs="Arial"/>
          <w:sz w:val="23"/>
          <w:szCs w:val="23"/>
        </w:rPr>
        <w:t> Федерального закона от 25 декабря 2008 г. N 273-ФЗ "О противодействии коррупции" и </w:t>
      </w:r>
      <w:hyperlink r:id="rId9" w:tgtFrame="_blank" w:history="1">
        <w:r w:rsidRPr="00D80C9B">
          <w:rPr>
            <w:rStyle w:val="a6"/>
            <w:rFonts w:ascii="Arial" w:hAnsi="Arial" w:cs="Arial"/>
            <w:color w:val="auto"/>
            <w:sz w:val="23"/>
            <w:szCs w:val="23"/>
          </w:rPr>
          <w:t>статьей 64.1</w:t>
        </w:r>
      </w:hyperlink>
      <w:r w:rsidRPr="00D80C9B">
        <w:rPr>
          <w:rFonts w:ascii="Arial" w:hAnsi="Arial" w:cs="Arial"/>
          <w:sz w:val="23"/>
          <w:szCs w:val="23"/>
        </w:rPr>
        <w:t xml:space="preserve"> 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</w:t>
      </w:r>
      <w:r w:rsidRPr="00D80C9B">
        <w:rPr>
          <w:rFonts w:ascii="Arial" w:hAnsi="Arial" w:cs="Arial"/>
          <w:sz w:val="23"/>
          <w:szCs w:val="23"/>
        </w:rPr>
        <w:lastRenderedPageBreak/>
        <w:t>должностные (служебные) обязанности, исполняемые во время замещения муниципальной должности,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E362F" w:rsidRPr="00D80C9B" w:rsidRDefault="00AE362F" w:rsidP="007A328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7A3284" w:rsidRPr="00D80C9B" w:rsidRDefault="007A3284" w:rsidP="007A328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D80C9B">
        <w:rPr>
          <w:rFonts w:ascii="Arial" w:eastAsia="Times New Roman" w:hAnsi="Arial" w:cs="Arial"/>
          <w:sz w:val="24"/>
          <w:szCs w:val="24"/>
          <w:lang w:eastAsia="ru-RU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A3284" w:rsidRPr="00D80C9B" w:rsidRDefault="007A3284" w:rsidP="007A3284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D80C9B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A3284" w:rsidRPr="00D80C9B" w:rsidRDefault="007A3284" w:rsidP="007A328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D80C9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IV. Порядок работы Комиссии</w:t>
      </w:r>
    </w:p>
    <w:p w:rsidR="007A3284" w:rsidRPr="00D80C9B" w:rsidRDefault="007A3284" w:rsidP="007A328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D80C9B">
        <w:rPr>
          <w:rFonts w:ascii="Arial" w:eastAsia="Times New Roman" w:hAnsi="Arial" w:cs="Arial"/>
          <w:sz w:val="24"/>
          <w:szCs w:val="24"/>
          <w:lang w:eastAsia="ru-RU"/>
        </w:rPr>
        <w:t xml:space="preserve">4.1. Председатель Комиссии в 10-дневный срок со дня поступления </w:t>
      </w:r>
      <w:r w:rsidR="007D3A0B" w:rsidRPr="00D80C9B">
        <w:rPr>
          <w:rFonts w:ascii="Arial" w:eastAsia="Times New Roman" w:hAnsi="Arial" w:cs="Arial"/>
          <w:sz w:val="24"/>
          <w:szCs w:val="24"/>
          <w:lang w:eastAsia="ru-RU"/>
        </w:rPr>
        <w:t>уведомления</w:t>
      </w:r>
      <w:r w:rsidRPr="00D80C9B">
        <w:rPr>
          <w:rFonts w:ascii="Arial" w:eastAsia="Times New Roman" w:hAnsi="Arial" w:cs="Arial"/>
          <w:sz w:val="24"/>
          <w:szCs w:val="24"/>
          <w:lang w:eastAsia="ru-RU"/>
        </w:rPr>
        <w:t>, указанно</w:t>
      </w:r>
      <w:r w:rsidR="007D3A0B" w:rsidRPr="00D80C9B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D80C9B">
        <w:rPr>
          <w:rFonts w:ascii="Arial" w:eastAsia="Times New Roman" w:hAnsi="Arial" w:cs="Arial"/>
          <w:sz w:val="24"/>
          <w:szCs w:val="24"/>
          <w:lang w:eastAsia="ru-RU"/>
        </w:rPr>
        <w:t xml:space="preserve"> в пункте 3.1 настоящего Положения, выносит решение о проведении проверки этой информации и материалов, подтверждающих данную информацию. При этом дата заседания Комиссии не может быть назначена позднее 20 дней со дня поступления указанной информации.</w:t>
      </w:r>
    </w:p>
    <w:p w:rsidR="007A3284" w:rsidRPr="00D80C9B" w:rsidRDefault="007A3284" w:rsidP="007A328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D80C9B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A95674" w:rsidRPr="00D80C9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D80C9B">
        <w:rPr>
          <w:rFonts w:ascii="Arial" w:eastAsia="Times New Roman" w:hAnsi="Arial" w:cs="Arial"/>
          <w:sz w:val="24"/>
          <w:szCs w:val="24"/>
          <w:lang w:eastAsia="ru-RU"/>
        </w:rPr>
        <w:t>. Заседание Комиссии проводится в присутствии лица, замещающего муниципальные должности, в</w:t>
      </w:r>
      <w:r w:rsidR="003D2CB2" w:rsidRPr="00D80C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80C9B">
        <w:rPr>
          <w:rFonts w:ascii="Arial" w:eastAsia="Times New Roman" w:hAnsi="Arial" w:cs="Arial"/>
          <w:sz w:val="24"/>
          <w:szCs w:val="24"/>
          <w:lang w:eastAsia="ru-RU"/>
        </w:rPr>
        <w:t>отношении которого рассматривается об урегулировании конфликта интересов. При наличии письменной просьбы о рассмотрении указанного вопроса без его участия заседание Комиссии проводится в его отсутствие. В случае неявки на заседание Комиссии лица, замещающего муниципальные должности, при отсутствии его письменной просьбы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лица, замещающего муниципальные должности.</w:t>
      </w:r>
    </w:p>
    <w:p w:rsidR="007A3284" w:rsidRPr="00D80C9B" w:rsidRDefault="007A3284" w:rsidP="007A328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D80C9B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A95674" w:rsidRPr="00D80C9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80C9B">
        <w:rPr>
          <w:rFonts w:ascii="Arial" w:eastAsia="Times New Roman" w:hAnsi="Arial" w:cs="Arial"/>
          <w:sz w:val="24"/>
          <w:szCs w:val="24"/>
          <w:lang w:eastAsia="ru-RU"/>
        </w:rPr>
        <w:t>. На заседании Комиссии заслушиваются пояснения лиц, замещающих муниципальные должности</w:t>
      </w:r>
      <w:r w:rsidR="00633EBD" w:rsidRPr="00D80C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80C9B">
        <w:rPr>
          <w:rFonts w:ascii="Arial" w:eastAsia="Times New Roman" w:hAnsi="Arial" w:cs="Arial"/>
          <w:sz w:val="24"/>
          <w:szCs w:val="24"/>
          <w:lang w:eastAsia="ru-RU"/>
        </w:rPr>
        <w:t>  и иных лиц (с их согласия), рассматриваются материалы по существу предъявляемых лицам, замещающим муниципальные должности, претензий, а также дополнительные материалы.</w:t>
      </w:r>
    </w:p>
    <w:p w:rsidR="007A3284" w:rsidRPr="00D80C9B" w:rsidRDefault="007A3284" w:rsidP="007A328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C9B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A95674" w:rsidRPr="00D80C9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80C9B">
        <w:rPr>
          <w:rFonts w:ascii="Arial" w:eastAsia="Times New Roman" w:hAnsi="Arial" w:cs="Arial"/>
          <w:sz w:val="24"/>
          <w:szCs w:val="24"/>
          <w:lang w:eastAsia="ru-RU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96011" w:rsidRPr="00D80C9B" w:rsidRDefault="00A96011" w:rsidP="003606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D80C9B">
        <w:rPr>
          <w:rFonts w:ascii="Helvetica" w:hAnsi="Helvetica" w:cs="Helvetica"/>
          <w:sz w:val="20"/>
          <w:szCs w:val="20"/>
        </w:rPr>
        <w:t xml:space="preserve">4.5.  </w:t>
      </w:r>
      <w:r w:rsidRPr="00D80C9B">
        <w:rPr>
          <w:rFonts w:ascii="Arial" w:hAnsi="Arial" w:cs="Arial"/>
          <w:sz w:val="24"/>
          <w:szCs w:val="24"/>
        </w:rPr>
        <w:t xml:space="preserve">Содействовать работе комиссии по урегулированию конфликта интересов лиц, замещающих муниципальные должности в органах местного самоуправления Щетинского сельсовета Курского района Курской области могут: общественные советы (общественных организаций ветеранов, профсоюзных организаций, научных организаций и образовательных учреждений среднего, высшего и дополнительного профессионального образования) созданные при органе местного самоуправления в соответствии с </w:t>
      </w:r>
      <w:hyperlink r:id="rId10" w:history="1">
        <w:r w:rsidRPr="00D80C9B">
          <w:rPr>
            <w:rFonts w:ascii="Arial" w:hAnsi="Arial" w:cs="Arial"/>
            <w:sz w:val="24"/>
            <w:szCs w:val="24"/>
          </w:rPr>
          <w:t>частью 2 статьи 20</w:t>
        </w:r>
      </w:hyperlink>
      <w:r w:rsidRPr="00D80C9B">
        <w:rPr>
          <w:rFonts w:ascii="Arial" w:hAnsi="Arial" w:cs="Arial"/>
          <w:sz w:val="24"/>
          <w:szCs w:val="24"/>
        </w:rPr>
        <w:t xml:space="preserve"> Федерального закона от 4 апреля 2005 г. N 32-ФЗ "Об Общественной палате Российской Федерации".</w:t>
      </w:r>
    </w:p>
    <w:p w:rsidR="003D2CB2" w:rsidRPr="00D80C9B" w:rsidRDefault="007A3284" w:rsidP="003D2CB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C9B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A96011" w:rsidRPr="00D80C9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D80C9B">
        <w:rPr>
          <w:rFonts w:ascii="Arial" w:eastAsia="Times New Roman" w:hAnsi="Arial" w:cs="Arial"/>
          <w:sz w:val="24"/>
          <w:szCs w:val="24"/>
          <w:lang w:eastAsia="ru-RU"/>
        </w:rPr>
        <w:t>. По итогам рассмотрения вопроса, указанного в пункт</w:t>
      </w:r>
      <w:r w:rsidR="00A95674" w:rsidRPr="00D80C9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D80C9B">
        <w:rPr>
          <w:rFonts w:ascii="Arial" w:eastAsia="Times New Roman" w:hAnsi="Arial" w:cs="Arial"/>
          <w:sz w:val="24"/>
          <w:szCs w:val="24"/>
          <w:lang w:eastAsia="ru-RU"/>
        </w:rPr>
        <w:t xml:space="preserve"> 3.1 настоящего Положения, Комиссия принимает одно из следующих решений:</w:t>
      </w:r>
    </w:p>
    <w:p w:rsidR="003D2CB2" w:rsidRPr="00D80C9B" w:rsidRDefault="0028194F" w:rsidP="003D2CB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hAnsi="Arial" w:cs="Arial"/>
          <w:szCs w:val="24"/>
        </w:rPr>
      </w:pPr>
      <w:r w:rsidRPr="00D80C9B">
        <w:rPr>
          <w:rFonts w:ascii="Arial" w:hAnsi="Arial" w:cs="Arial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28194F" w:rsidRPr="00D80C9B" w:rsidRDefault="0028194F" w:rsidP="003D2CB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hAnsi="Arial" w:cs="Arial"/>
          <w:szCs w:val="24"/>
        </w:rPr>
      </w:pPr>
      <w:r w:rsidRPr="00D80C9B">
        <w:rPr>
          <w:rFonts w:ascii="Arial" w:hAnsi="Arial" w:cs="Arial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633EBD" w:rsidRPr="00D80C9B" w:rsidRDefault="003D2CB2" w:rsidP="003D2C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D80C9B">
        <w:rPr>
          <w:rFonts w:ascii="Arial" w:hAnsi="Arial" w:cs="Arial"/>
          <w:sz w:val="24"/>
          <w:szCs w:val="24"/>
        </w:rPr>
        <w:t xml:space="preserve">         </w:t>
      </w:r>
      <w:r w:rsidR="0028194F" w:rsidRPr="00D80C9B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7A3284" w:rsidRPr="00D80C9B" w:rsidRDefault="007A3284" w:rsidP="003D2CB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D80C9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</w:t>
      </w:r>
      <w:r w:rsidR="00A96011" w:rsidRPr="00D80C9B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D80C9B">
        <w:rPr>
          <w:rFonts w:ascii="Arial" w:eastAsia="Times New Roman" w:hAnsi="Arial" w:cs="Arial"/>
          <w:sz w:val="24"/>
          <w:szCs w:val="24"/>
          <w:lang w:eastAsia="ru-RU"/>
        </w:rPr>
        <w:t xml:space="preserve">. По итогам рассмотрения вышеуказанных вопросов Комиссия может принять иное решение, чем это предусмотрено пунктом </w:t>
      </w:r>
      <w:proofErr w:type="gramStart"/>
      <w:r w:rsidRPr="00D80C9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8194F" w:rsidRPr="00D80C9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D2CB2" w:rsidRPr="00D80C9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8194F" w:rsidRPr="00D80C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80C9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</w:t>
      </w:r>
      <w:proofErr w:type="gramEnd"/>
      <w:r w:rsidRPr="00D80C9B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Положения. Основания и мотивы принятия такого решения должны быть отражены в протоколе заседания Комиссии.</w:t>
      </w:r>
    </w:p>
    <w:p w:rsidR="007A3284" w:rsidRPr="00D80C9B" w:rsidRDefault="007A3284" w:rsidP="003D2CB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D80C9B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A3284" w:rsidRPr="00D80C9B" w:rsidRDefault="007A3284" w:rsidP="007A328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D80C9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V. Решения Комиссии</w:t>
      </w:r>
    </w:p>
    <w:p w:rsidR="007A3284" w:rsidRPr="00D80C9B" w:rsidRDefault="007A3284" w:rsidP="007A328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D80C9B">
        <w:rPr>
          <w:rFonts w:ascii="Arial" w:eastAsia="Times New Roman" w:hAnsi="Arial" w:cs="Arial"/>
          <w:sz w:val="24"/>
          <w:szCs w:val="24"/>
          <w:lang w:eastAsia="ru-RU"/>
        </w:rPr>
        <w:t xml:space="preserve">5.1. </w:t>
      </w:r>
      <w:r w:rsidR="00F62E8E" w:rsidRPr="00D80C9B">
        <w:rPr>
          <w:rFonts w:ascii="Arial" w:hAnsi="Arial" w:cs="Arial"/>
          <w:sz w:val="23"/>
          <w:szCs w:val="23"/>
          <w:shd w:val="clear" w:color="auto" w:fill="FFFFFF"/>
        </w:rPr>
        <w:t>Заседание комиссии считается правомочным, если на нем присутствует не менее двух третей от общего числа членов комиссии</w:t>
      </w:r>
      <w:r w:rsidRPr="00D80C9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A3284" w:rsidRPr="00D80C9B" w:rsidRDefault="007A3284" w:rsidP="007A328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D80C9B">
        <w:rPr>
          <w:rFonts w:ascii="Arial" w:eastAsia="Times New Roman" w:hAnsi="Arial" w:cs="Arial"/>
          <w:sz w:val="24"/>
          <w:szCs w:val="24"/>
          <w:lang w:eastAsia="ru-RU"/>
        </w:rPr>
        <w:t>5.2. Решения Комиссии по вопросам, указанным в пункте 3.1 настоящего Положения, принимаются открытым голосованием, простым большинством голосов присутствующих на заседании членов Комиссии. Если число голосов разделилось поровну, то правом решающего голоса обладает председатель Комиссии.</w:t>
      </w:r>
    </w:p>
    <w:p w:rsidR="007A3284" w:rsidRPr="00D80C9B" w:rsidRDefault="007A3284" w:rsidP="007A328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D80C9B">
        <w:rPr>
          <w:rFonts w:ascii="Arial" w:eastAsia="Times New Roman" w:hAnsi="Arial" w:cs="Arial"/>
          <w:sz w:val="24"/>
          <w:szCs w:val="24"/>
          <w:lang w:eastAsia="ru-RU"/>
        </w:rPr>
        <w:t>5.3. Решения Комиссии оформляются протоколами, которые подписывают члены Комиссии, принимавшие участие в ее заседании. Решения Комиссии носят рекомендательный характер.</w:t>
      </w:r>
    </w:p>
    <w:p w:rsidR="00A95674" w:rsidRPr="00D80C9B" w:rsidRDefault="007A3284" w:rsidP="00A956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0C9B">
        <w:rPr>
          <w:rFonts w:ascii="Arial" w:eastAsia="Times New Roman" w:hAnsi="Arial" w:cs="Arial"/>
          <w:sz w:val="24"/>
          <w:szCs w:val="24"/>
          <w:lang w:eastAsia="ru-RU"/>
        </w:rPr>
        <w:t xml:space="preserve">5.4. В </w:t>
      </w:r>
      <w:r w:rsidR="00A95674" w:rsidRPr="00D80C9B">
        <w:rPr>
          <w:rFonts w:ascii="Arial" w:eastAsia="Times New Roman" w:hAnsi="Arial" w:cs="Arial"/>
          <w:sz w:val="24"/>
          <w:szCs w:val="24"/>
          <w:lang w:eastAsia="ru-RU"/>
        </w:rPr>
        <w:t>протоколе заседания</w:t>
      </w:r>
      <w:r w:rsidRPr="00D80C9B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указываются:</w:t>
      </w:r>
    </w:p>
    <w:p w:rsidR="00DA1109" w:rsidRPr="00D80C9B" w:rsidRDefault="00DA1109" w:rsidP="00DA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0C9B">
        <w:rPr>
          <w:rFonts w:ascii="Arial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DA1109" w:rsidRPr="00D80C9B" w:rsidRDefault="00DA1109" w:rsidP="00DA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0C9B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DA1109" w:rsidRPr="00D80C9B" w:rsidRDefault="00DA1109" w:rsidP="00DA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0C9B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DA1109" w:rsidRPr="00D80C9B" w:rsidRDefault="00DA1109" w:rsidP="00DA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0C9B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DA1109" w:rsidRPr="00D80C9B" w:rsidRDefault="00DA1109" w:rsidP="00DA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0C9B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DA1109" w:rsidRPr="00D80C9B" w:rsidRDefault="00DA1109" w:rsidP="00DA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0C9B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DA1109" w:rsidRPr="00D80C9B" w:rsidRDefault="00DA1109" w:rsidP="00DA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0C9B">
        <w:rPr>
          <w:rFonts w:ascii="Arial" w:hAnsi="Arial" w:cs="Arial"/>
          <w:sz w:val="24"/>
          <w:szCs w:val="24"/>
        </w:rPr>
        <w:t>7) другие сведения;</w:t>
      </w:r>
    </w:p>
    <w:p w:rsidR="00DA1109" w:rsidRPr="00D80C9B" w:rsidRDefault="00DA1109" w:rsidP="00DA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0C9B">
        <w:rPr>
          <w:rFonts w:ascii="Arial" w:hAnsi="Arial" w:cs="Arial"/>
          <w:sz w:val="24"/>
          <w:szCs w:val="24"/>
        </w:rPr>
        <w:t>8) результаты голосования;</w:t>
      </w:r>
    </w:p>
    <w:p w:rsidR="00DA1109" w:rsidRPr="00D80C9B" w:rsidRDefault="00DA1109" w:rsidP="00DA1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0C9B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7A3284" w:rsidRPr="00D80C9B" w:rsidRDefault="007A3284" w:rsidP="007A3284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80C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5.5.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6042B7" w:rsidRPr="003D2CB2" w:rsidRDefault="007A3284" w:rsidP="003D2CB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80C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5.6. Копии протокола заседания Комиссии в течение трех рабочих дней со дня заседания направляются председателю </w:t>
      </w:r>
      <w:r w:rsidR="0028194F" w:rsidRPr="00D80C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Собрания </w:t>
      </w:r>
      <w:r w:rsidRPr="00D80C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депутатов </w:t>
      </w:r>
      <w:r w:rsidR="0028194F" w:rsidRPr="00D80C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Щетинского сельсовета Курского района</w:t>
      </w:r>
      <w:r w:rsidRPr="00D80C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лицам, замещающим муниципальные должности, а та</w:t>
      </w:r>
      <w:r w:rsidRPr="007A32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кже по решению Комиссии - иным заинтересованным лицам</w:t>
      </w:r>
    </w:p>
    <w:sectPr w:rsidR="006042B7" w:rsidRPr="003D2CB2" w:rsidSect="00CB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B6116"/>
    <w:multiLevelType w:val="hybridMultilevel"/>
    <w:tmpl w:val="ABE04FAC"/>
    <w:lvl w:ilvl="0" w:tplc="AAC6D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EC"/>
    <w:rsid w:val="00103F56"/>
    <w:rsid w:val="001C230D"/>
    <w:rsid w:val="0028194F"/>
    <w:rsid w:val="0028670C"/>
    <w:rsid w:val="003377D9"/>
    <w:rsid w:val="003606FE"/>
    <w:rsid w:val="003B40AC"/>
    <w:rsid w:val="003D2CB2"/>
    <w:rsid w:val="006042B7"/>
    <w:rsid w:val="00633EBD"/>
    <w:rsid w:val="006371EC"/>
    <w:rsid w:val="007A3284"/>
    <w:rsid w:val="007D3A0B"/>
    <w:rsid w:val="00915791"/>
    <w:rsid w:val="00A21CAC"/>
    <w:rsid w:val="00A4087B"/>
    <w:rsid w:val="00A95674"/>
    <w:rsid w:val="00A96011"/>
    <w:rsid w:val="00AE362F"/>
    <w:rsid w:val="00B63B3E"/>
    <w:rsid w:val="00C17502"/>
    <w:rsid w:val="00C635B4"/>
    <w:rsid w:val="00D20AA8"/>
    <w:rsid w:val="00D5307F"/>
    <w:rsid w:val="00D80C9B"/>
    <w:rsid w:val="00DA1109"/>
    <w:rsid w:val="00E13371"/>
    <w:rsid w:val="00E37468"/>
    <w:rsid w:val="00F62E8E"/>
    <w:rsid w:val="00F7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43297-692D-4D98-B8C6-E83F9FBE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7A32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7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71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A328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onsplustitle0">
    <w:name w:val="consplustitle"/>
    <w:basedOn w:val="a"/>
    <w:rsid w:val="007A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A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A32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3B40AC"/>
    <w:rPr>
      <w:color w:val="000080"/>
      <w:u w:val="single"/>
    </w:rPr>
  </w:style>
  <w:style w:type="paragraph" w:styleId="a7">
    <w:name w:val="No Spacing"/>
    <w:uiPriority w:val="1"/>
    <w:qFormat/>
    <w:rsid w:val="003377D9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F6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17671&amp;date=14.11.2019&amp;dst=33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299547&amp;date=14.11.2019&amp;dst=100028&amp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7673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khkursk@yandex.ru" TargetMode="External"/><Relationship Id="rId10" Type="http://schemas.openxmlformats.org/officeDocument/2006/relationships/hyperlink" Target="consultantplus://offline/ref=435704188975D4B8382C6803ED77DFD676D20461F4CCCF1E14566C03DA4A71E57DE8DB2CCE414CDC40202173D43D830716274438EE646132gAl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330790&amp;date=14.11.2019&amp;dst=1713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Чуваева Ольга</cp:lastModifiedBy>
  <cp:revision>12</cp:revision>
  <dcterms:created xsi:type="dcterms:W3CDTF">2018-02-12T11:41:00Z</dcterms:created>
  <dcterms:modified xsi:type="dcterms:W3CDTF">2019-11-15T11:55:00Z</dcterms:modified>
</cp:coreProperties>
</file>