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28" w:rsidRDefault="00C42328" w:rsidP="00C42328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от 11 марта 2020 г. № 49 "О внесении изменений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30.08.2019 г. № 120 «Об утверждении Положения о порядке применения взысканий, предусмотренных статьями 14.1, 15, 27 Федерального закона от 02.03.2007г. № 25-ФЗ "О муниципальной службе в Российской Федерации"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   ЩЕТИНСКОГО   СЕЛЬСОВЕТА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П</w:t>
      </w:r>
      <w:proofErr w:type="gramEnd"/>
      <w:r>
        <w:rPr>
          <w:rStyle w:val="a4"/>
          <w:color w:val="000000"/>
          <w:sz w:val="27"/>
          <w:szCs w:val="27"/>
        </w:rPr>
        <w:t xml:space="preserve"> О С Т А Н О В Л Е Н И Е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от 11 марта 2020 г.     № 49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</w:t>
      </w:r>
    </w:p>
    <w:p w:rsidR="00C42328" w:rsidRDefault="00C42328" w:rsidP="00C42328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 Курской области от 30.08.2019 г. № 120 «Об утверждении Положения 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В 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</w:t>
      </w:r>
      <w:r>
        <w:rPr>
          <w:rStyle w:val="a4"/>
          <w:color w:val="000000"/>
          <w:sz w:val="27"/>
          <w:szCs w:val="27"/>
        </w:rPr>
        <w:t>, руководствуясь Уставом муниципального образования «</w:t>
      </w:r>
      <w:proofErr w:type="spellStart"/>
      <w:r>
        <w:rPr>
          <w:rStyle w:val="a4"/>
          <w:color w:val="000000"/>
          <w:sz w:val="27"/>
          <w:szCs w:val="27"/>
        </w:rPr>
        <w:t>Щетинский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сельсовет» Курского района Курской области, Администрация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Я Е Т: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Внести в 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от 30.08.2019 г. № 120 «Об утверждении Положения о порядке применения взысканий, предусмотренных статьями 14.1, 15, 27 Федерального закона от 02.03.2007г. № 25-ФЗ «О муниципальной службе в Российской Федерации» следующие изменения: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      1.1.  Пункт 7 Положения изложить в новой редакции: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«7.</w:t>
      </w:r>
      <w:r>
        <w:rPr>
          <w:rStyle w:val="a4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Взыскания, предусмотренные </w:t>
      </w:r>
      <w:hyperlink r:id="rId5" w:history="1">
        <w:r>
          <w:rPr>
            <w:rStyle w:val="a6"/>
            <w:sz w:val="27"/>
            <w:szCs w:val="27"/>
          </w:rPr>
          <w:t>статьями 14.1</w:t>
        </w:r>
      </w:hyperlink>
      <w:r>
        <w:rPr>
          <w:color w:val="000000"/>
          <w:sz w:val="27"/>
          <w:szCs w:val="27"/>
        </w:rPr>
        <w:t>, </w:t>
      </w:r>
      <w:hyperlink r:id="rId6" w:history="1">
        <w:r>
          <w:rPr>
            <w:rStyle w:val="a6"/>
            <w:sz w:val="27"/>
            <w:szCs w:val="27"/>
          </w:rPr>
          <w:t>15</w:t>
        </w:r>
      </w:hyperlink>
      <w:r>
        <w:rPr>
          <w:color w:val="000000"/>
          <w:sz w:val="27"/>
          <w:szCs w:val="27"/>
        </w:rPr>
        <w:t> и </w:t>
      </w:r>
      <w:hyperlink r:id="rId7" w:history="1">
        <w:r>
          <w:rPr>
            <w:rStyle w:val="a6"/>
            <w:sz w:val="27"/>
            <w:szCs w:val="27"/>
          </w:rPr>
          <w:t>27</w:t>
        </w:r>
      </w:hyperlink>
      <w:r>
        <w:rPr>
          <w:color w:val="000000"/>
          <w:sz w:val="27"/>
          <w:szCs w:val="27"/>
        </w:rPr>
        <w:t> 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color w:val="000000"/>
          <w:sz w:val="27"/>
          <w:szCs w:val="27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color w:val="000000"/>
          <w:sz w:val="27"/>
          <w:szCs w:val="27"/>
        </w:rPr>
        <w:t>.».</w:t>
      </w:r>
      <w:proofErr w:type="gramEnd"/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 3. Постановление вступает в силу с момента его обнародования и подлежит размещению на официальном сайте муниципального образования «</w:t>
      </w:r>
      <w:proofErr w:type="spellStart"/>
      <w:r>
        <w:rPr>
          <w:rStyle w:val="a4"/>
          <w:color w:val="000000"/>
          <w:sz w:val="27"/>
          <w:szCs w:val="27"/>
        </w:rPr>
        <w:t>Щетинский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сельсовет» Курского района в сети Интернет.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C42328" w:rsidRDefault="00C42328" w:rsidP="00C4232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                                                                                      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A32430" w:rsidRPr="00C42328" w:rsidRDefault="00A32430" w:rsidP="00C42328"/>
    <w:sectPr w:rsidR="00A32430" w:rsidRPr="00C42328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33B2"/>
    <w:multiLevelType w:val="multilevel"/>
    <w:tmpl w:val="BEC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89"/>
    <w:multiLevelType w:val="multilevel"/>
    <w:tmpl w:val="670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F7329"/>
    <w:multiLevelType w:val="multilevel"/>
    <w:tmpl w:val="619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18"/>
  </w:num>
  <w:num w:numId="7">
    <w:abstractNumId w:val="17"/>
  </w:num>
  <w:num w:numId="8">
    <w:abstractNumId w:val="21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19"/>
  </w:num>
  <w:num w:numId="16">
    <w:abstractNumId w:val="15"/>
  </w:num>
  <w:num w:numId="17">
    <w:abstractNumId w:val="9"/>
  </w:num>
  <w:num w:numId="18">
    <w:abstractNumId w:val="5"/>
  </w:num>
  <w:num w:numId="19">
    <w:abstractNumId w:val="6"/>
  </w:num>
  <w:num w:numId="20">
    <w:abstractNumId w:val="3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B2555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C42328"/>
    <w:rsid w:val="00C44E58"/>
    <w:rsid w:val="00CE27CD"/>
    <w:rsid w:val="00D766D4"/>
    <w:rsid w:val="00DC2878"/>
    <w:rsid w:val="00E12176"/>
    <w:rsid w:val="00E22A19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5" Type="http://schemas.openxmlformats.org/officeDocument/2006/relationships/hyperlink" Target="consultantplus://offline/ref=CC1309003C3A3106D9C9D4E3AE1EF311A64136033EABCADBD9D020E30A55BD69D8D54016767399E3AF79A6F4A5BC3F3F37623BAFCA0FCC38o7s8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2017-01-11T06:53:00Z</dcterms:created>
  <dcterms:modified xsi:type="dcterms:W3CDTF">2024-08-26T05:40:00Z</dcterms:modified>
</cp:coreProperties>
</file>